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293A4A2C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760022">
        <w:rPr>
          <w:b/>
          <w:noProof/>
          <w:sz w:val="24"/>
          <w:lang w:val="en-US"/>
        </w:rPr>
        <w:t>1</w:t>
      </w:r>
      <w:r w:rsidR="003F7693">
        <w:rPr>
          <w:b/>
          <w:noProof/>
          <w:sz w:val="24"/>
          <w:lang w:val="en-US"/>
        </w:rPr>
        <w:t>bis-e</w:t>
      </w:r>
      <w:r w:rsidR="000C416C">
        <w:rPr>
          <w:b/>
          <w:noProof/>
          <w:sz w:val="24"/>
          <w:lang w:val="en-US"/>
        </w:rPr>
        <w:t xml:space="preserve">             </w:t>
      </w:r>
      <w:r w:rsidR="002364A5">
        <w:rPr>
          <w:b/>
          <w:noProof/>
          <w:sz w:val="24"/>
          <w:lang w:val="en-US"/>
        </w:rPr>
        <w:t xml:space="preserve">                                                </w:t>
      </w:r>
      <w:r w:rsidR="00C85572" w:rsidRPr="00C85572">
        <w:rPr>
          <w:b/>
          <w:noProof/>
          <w:sz w:val="24"/>
          <w:lang w:val="en-US"/>
        </w:rPr>
        <w:t>R2-2</w:t>
      </w:r>
      <w:r w:rsidR="00760022">
        <w:rPr>
          <w:b/>
          <w:noProof/>
          <w:sz w:val="24"/>
          <w:lang w:val="en-US"/>
        </w:rPr>
        <w:t>3</w:t>
      </w:r>
      <w:r w:rsidR="0071310D">
        <w:rPr>
          <w:b/>
          <w:noProof/>
          <w:sz w:val="24"/>
          <w:lang w:val="en-US"/>
        </w:rPr>
        <w:t>02832</w:t>
      </w:r>
    </w:p>
    <w:p w14:paraId="351CA33D" w14:textId="03F18D45" w:rsidR="00347001" w:rsidRPr="002D2634" w:rsidRDefault="003F7693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Electronic meeting</w:t>
      </w:r>
      <w:r w:rsidR="002364A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April 17 – 26, 2023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297170A2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2B2FC5" w:rsidRPr="002B2FC5">
        <w:rPr>
          <w:sz w:val="24"/>
          <w:lang w:val="pt-PT"/>
        </w:rPr>
        <w:t>7.</w:t>
      </w:r>
      <w:r w:rsidR="00776125">
        <w:rPr>
          <w:sz w:val="24"/>
          <w:lang w:val="pt-PT"/>
        </w:rPr>
        <w:t>4</w:t>
      </w:r>
      <w:r w:rsidR="002B2FC5" w:rsidRPr="002B2FC5">
        <w:rPr>
          <w:sz w:val="24"/>
          <w:lang w:val="pt-PT"/>
        </w:rPr>
        <w:t>.2.</w:t>
      </w:r>
      <w:r w:rsidR="00F26A93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093E19D3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9F112D">
        <w:rPr>
          <w:rFonts w:ascii="Arial" w:hAnsi="Arial"/>
          <w:sz w:val="24"/>
        </w:rPr>
        <w:t>Dynamic switch in LTM</w:t>
      </w:r>
      <w:r w:rsidR="00850CBF">
        <w:rPr>
          <w:rFonts w:ascii="Arial" w:hAnsi="Arial"/>
          <w:sz w:val="24"/>
        </w:rPr>
        <w:t xml:space="preserve"> 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23595C3" w14:textId="49944DFA" w:rsidR="00AC12D4" w:rsidRDefault="005C461E" w:rsidP="00AC12D4">
      <w:pPr>
        <w:spacing w:after="0"/>
      </w:pPr>
      <w:r>
        <w:t>In RAN</w:t>
      </w:r>
      <w:r w:rsidR="002C2E8F">
        <w:t>2</w:t>
      </w:r>
      <w:r>
        <w:t>#1</w:t>
      </w:r>
      <w:r w:rsidR="002C2E8F">
        <w:t>21</w:t>
      </w:r>
      <w:r>
        <w:t>, the following agreements have been achieved [</w:t>
      </w:r>
      <w:r w:rsidR="00AC12D4">
        <w:t>1</w:t>
      </w:r>
      <w:r>
        <w:t>]:</w:t>
      </w:r>
    </w:p>
    <w:p w14:paraId="5CBEFC61" w14:textId="77777777" w:rsidR="00AC12D4" w:rsidRDefault="00AC12D4" w:rsidP="00AC12D4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C12D4" w14:paraId="482670A7" w14:textId="77777777" w:rsidTr="00012667">
        <w:tc>
          <w:tcPr>
            <w:tcW w:w="9857" w:type="dxa"/>
            <w:shd w:val="clear" w:color="auto" w:fill="auto"/>
          </w:tcPr>
          <w:p w14:paraId="4BF25107" w14:textId="77777777" w:rsidR="002C60F3" w:rsidRPr="002C60F3" w:rsidRDefault="002C60F3" w:rsidP="002C60F3">
            <w:pPr>
              <w:snapToGrid w:val="0"/>
              <w:spacing w:after="100" w:afterAutospacing="1"/>
              <w:jc w:val="both"/>
              <w:rPr>
                <w:lang w:val="en-US"/>
              </w:rPr>
            </w:pPr>
            <w:r w:rsidRPr="002C60F3">
              <w:t xml:space="preserve">No consensus to support HARQ continuation (and in order to resume discussion some new input may be needed, </w:t>
            </w:r>
            <w:proofErr w:type="gramStart"/>
            <w:r w:rsidRPr="002C60F3">
              <w:t>e.g.</w:t>
            </w:r>
            <w:proofErr w:type="gramEnd"/>
            <w:r w:rsidRPr="002C60F3">
              <w:t xml:space="preserve"> quantitative evidence of a serious problem).</w:t>
            </w:r>
          </w:p>
          <w:p w14:paraId="5EF06A2F" w14:textId="50FF3708" w:rsidR="00560D54" w:rsidRPr="00B60DD2" w:rsidRDefault="00C6473A" w:rsidP="00560D54">
            <w:pPr>
              <w:snapToGrid w:val="0"/>
              <w:spacing w:after="100" w:afterAutospacing="1"/>
              <w:jc w:val="both"/>
              <w:rPr>
                <w:lang w:val="en-US"/>
              </w:rPr>
            </w:pPr>
            <w:r w:rsidRPr="00C6473A">
              <w:t>To determine if to reset L2 or not is based on RRC configuration (</w:t>
            </w:r>
            <w:proofErr w:type="gramStart"/>
            <w:r w:rsidRPr="00C6473A">
              <w:t>e.g.</w:t>
            </w:r>
            <w:proofErr w:type="gramEnd"/>
            <w:r w:rsidRPr="00C6473A">
              <w:t xml:space="preserve"> set of cells. FFS if separate for RLC, MAC, PDCP).</w:t>
            </w:r>
          </w:p>
        </w:tc>
      </w:tr>
    </w:tbl>
    <w:p w14:paraId="363A368E" w14:textId="77777777" w:rsidR="005C461E" w:rsidRDefault="005C461E" w:rsidP="006600CD">
      <w:pPr>
        <w:spacing w:after="0"/>
      </w:pPr>
    </w:p>
    <w:p w14:paraId="567263CA" w14:textId="1CD352A6" w:rsidR="00F705E6" w:rsidRPr="00320A6B" w:rsidRDefault="00D80F5E" w:rsidP="00945884">
      <w:pPr>
        <w:spacing w:after="0"/>
      </w:pPr>
      <w:r>
        <w:t xml:space="preserve">This contribution </w:t>
      </w:r>
      <w:r w:rsidR="00173924">
        <w:t>discusses L2 reset at LTM execution. This contribution also discusses LTM completion</w:t>
      </w:r>
      <w:r w:rsidR="00D73992">
        <w:t xml:space="preserve"> in RACH-less LTM</w:t>
      </w:r>
      <w:r w:rsidR="00DC1EE3">
        <w:t>.</w:t>
      </w:r>
    </w:p>
    <w:p w14:paraId="623572A8" w14:textId="759695C3" w:rsidR="00A228FD" w:rsidRDefault="00CD4C7B" w:rsidP="00CD4C7B">
      <w:pPr>
        <w:pStyle w:val="Heading1"/>
      </w:pPr>
      <w:r w:rsidRPr="00320A6B">
        <w:t>2</w:t>
      </w:r>
      <w:r w:rsidRPr="00320A6B">
        <w:tab/>
      </w:r>
      <w:r w:rsidR="003B3B9F">
        <w:t>Determination of L2 reset</w:t>
      </w:r>
      <w:r w:rsidR="003A6D25">
        <w:t xml:space="preserve"> </w:t>
      </w:r>
      <w:r w:rsidR="00AD7B8F">
        <w:t>at</w:t>
      </w:r>
      <w:r w:rsidR="003A6D25">
        <w:t xml:space="preserve"> LTM </w:t>
      </w:r>
      <w:proofErr w:type="gramStart"/>
      <w:r w:rsidR="003A6D25">
        <w:t>execution</w:t>
      </w:r>
      <w:proofErr w:type="gramEnd"/>
    </w:p>
    <w:p w14:paraId="6240A6B0" w14:textId="611D6E3E" w:rsidR="00B052F3" w:rsidRDefault="00D16A54" w:rsidP="00C30284">
      <w:r>
        <w:t xml:space="preserve">RAN2#121 agreed that the UE determines </w:t>
      </w:r>
      <w:r w:rsidR="006D3AFB">
        <w:t>whether</w:t>
      </w:r>
      <w:r w:rsidR="00454F24">
        <w:t xml:space="preserve"> to do </w:t>
      </w:r>
      <w:r w:rsidR="006D3AFB">
        <w:t>L2 reset at LTM execution based on prior RRC configuration.</w:t>
      </w:r>
      <w:r w:rsidR="00C5271F">
        <w:t xml:space="preserve"> This can be done as follows:</w:t>
      </w:r>
    </w:p>
    <w:p w14:paraId="43764559" w14:textId="488B2876" w:rsidR="00254D2B" w:rsidRDefault="00EA5310" w:rsidP="00C5271F">
      <w:pPr>
        <w:pStyle w:val="ListParagraph"/>
        <w:numPr>
          <w:ilvl w:val="0"/>
          <w:numId w:val="20"/>
        </w:numPr>
      </w:pPr>
      <w:r w:rsidRPr="00EA5310">
        <w:rPr>
          <w:b/>
          <w:bCs/>
        </w:rPr>
        <w:t>Step 1</w:t>
      </w:r>
      <w:r>
        <w:t xml:space="preserve">: </w:t>
      </w:r>
      <w:r w:rsidR="00C5271F" w:rsidRPr="00C5271F">
        <w:t xml:space="preserve">RRC </w:t>
      </w:r>
      <w:r w:rsidR="00254D2B">
        <w:t>provides partitioning of the candidate LTM configurations into sets</w:t>
      </w:r>
      <w:r>
        <w:t xml:space="preserve"> during LTM preparation</w:t>
      </w:r>
      <w:r w:rsidR="00B469FD">
        <w:t>.</w:t>
      </w:r>
    </w:p>
    <w:p w14:paraId="411B3D0E" w14:textId="54319A96" w:rsidR="00C5271F" w:rsidRDefault="00EA5310" w:rsidP="00C5271F">
      <w:pPr>
        <w:pStyle w:val="ListParagraph"/>
        <w:numPr>
          <w:ilvl w:val="0"/>
          <w:numId w:val="20"/>
        </w:numPr>
      </w:pPr>
      <w:r w:rsidRPr="00EA5310">
        <w:rPr>
          <w:b/>
          <w:bCs/>
        </w:rPr>
        <w:t>Step 2</w:t>
      </w:r>
      <w:r>
        <w:t xml:space="preserve">: </w:t>
      </w:r>
      <w:r w:rsidR="00B774C9">
        <w:t xml:space="preserve">The LTM MAC CE indicates a </w:t>
      </w:r>
      <w:r w:rsidR="00F00333">
        <w:t>candidate LTM configuration index</w:t>
      </w:r>
      <w:r w:rsidR="00875722">
        <w:t>.</w:t>
      </w:r>
    </w:p>
    <w:p w14:paraId="36501686" w14:textId="009C6419" w:rsidR="00F17633" w:rsidRDefault="00EA5310" w:rsidP="00C5271F">
      <w:pPr>
        <w:pStyle w:val="ListParagraph"/>
        <w:numPr>
          <w:ilvl w:val="0"/>
          <w:numId w:val="20"/>
        </w:numPr>
      </w:pPr>
      <w:r w:rsidRPr="00EA5310">
        <w:rPr>
          <w:b/>
          <w:bCs/>
        </w:rPr>
        <w:t>Step 3</w:t>
      </w:r>
      <w:r>
        <w:t xml:space="preserve">: </w:t>
      </w:r>
      <w:r w:rsidR="00F00333">
        <w:t xml:space="preserve">The UE checks </w:t>
      </w:r>
      <w:r w:rsidR="00CA1CBF">
        <w:t xml:space="preserve">if the configuration index of the serving cell group and the configuration index of the candidate cell group </w:t>
      </w:r>
      <w:r>
        <w:t xml:space="preserve">belong to same or different sets as per the RRC </w:t>
      </w:r>
      <w:r w:rsidR="00DD1308">
        <w:t>configuration in Step 1:</w:t>
      </w:r>
    </w:p>
    <w:p w14:paraId="0AB8C417" w14:textId="6E90D1F3" w:rsidR="00DD1308" w:rsidRDefault="00DD1308" w:rsidP="00DD1308">
      <w:pPr>
        <w:pStyle w:val="ListParagraph"/>
        <w:numPr>
          <w:ilvl w:val="1"/>
          <w:numId w:val="20"/>
        </w:numPr>
      </w:pPr>
      <w:r>
        <w:rPr>
          <w:b/>
          <w:bCs/>
        </w:rPr>
        <w:t>If same set</w:t>
      </w:r>
      <w:r w:rsidRPr="00DD1308">
        <w:t>:</w:t>
      </w:r>
      <w:r>
        <w:t xml:space="preserve"> the UE does NOT perform L2 reset</w:t>
      </w:r>
      <w:r w:rsidR="00875722">
        <w:t>.</w:t>
      </w:r>
    </w:p>
    <w:p w14:paraId="0AD12FE9" w14:textId="0E044FA0" w:rsidR="00DD1308" w:rsidRDefault="00DD1308" w:rsidP="00DD1308">
      <w:pPr>
        <w:pStyle w:val="ListParagraph"/>
        <w:numPr>
          <w:ilvl w:val="1"/>
          <w:numId w:val="20"/>
        </w:numPr>
      </w:pPr>
      <w:r>
        <w:rPr>
          <w:b/>
          <w:bCs/>
        </w:rPr>
        <w:t>If different sets</w:t>
      </w:r>
      <w:r w:rsidRPr="00DD1308">
        <w:t>:</w:t>
      </w:r>
      <w:r>
        <w:t xml:space="preserve"> the UE performs L2 reset</w:t>
      </w:r>
      <w:r w:rsidR="00875722">
        <w:t>.</w:t>
      </w:r>
    </w:p>
    <w:p w14:paraId="05EE002D" w14:textId="6F5A3870" w:rsidR="00DD1308" w:rsidRDefault="00AA379D" w:rsidP="00EB1464">
      <w:pPr>
        <w:rPr>
          <w:b/>
          <w:bCs/>
        </w:rPr>
      </w:pPr>
      <w:r>
        <w:rPr>
          <w:b/>
          <w:bCs/>
        </w:rPr>
        <w:t>Proposal 1a:</w:t>
      </w:r>
      <w:r w:rsidR="00CE58A5">
        <w:rPr>
          <w:b/>
          <w:bCs/>
        </w:rPr>
        <w:t xml:space="preserve"> To determine L2 reset</w:t>
      </w:r>
      <w:r w:rsidR="00EB1464">
        <w:rPr>
          <w:b/>
          <w:bCs/>
        </w:rPr>
        <w:t xml:space="preserve">, </w:t>
      </w:r>
      <w:r w:rsidRPr="00EB1464">
        <w:rPr>
          <w:b/>
          <w:bCs/>
        </w:rPr>
        <w:t xml:space="preserve">RRC </w:t>
      </w:r>
      <w:r w:rsidR="00D65DA4" w:rsidRPr="00EB1464">
        <w:rPr>
          <w:b/>
          <w:bCs/>
        </w:rPr>
        <w:t>provides partitioning</w:t>
      </w:r>
      <w:r w:rsidRPr="00EB1464">
        <w:rPr>
          <w:b/>
          <w:bCs/>
        </w:rPr>
        <w:t xml:space="preserve"> </w:t>
      </w:r>
      <w:r w:rsidR="00D65DA4" w:rsidRPr="00EB1464">
        <w:rPr>
          <w:b/>
          <w:bCs/>
        </w:rPr>
        <w:t xml:space="preserve">of </w:t>
      </w:r>
      <w:r w:rsidRPr="00EB1464">
        <w:rPr>
          <w:b/>
          <w:bCs/>
        </w:rPr>
        <w:t>the candidate LTM configurations into sets</w:t>
      </w:r>
      <w:r w:rsidR="00D65DA4" w:rsidRPr="00EB1464">
        <w:rPr>
          <w:b/>
          <w:bCs/>
        </w:rPr>
        <w:t xml:space="preserve"> during LTM preparation</w:t>
      </w:r>
      <w:r w:rsidRPr="00EB1464">
        <w:rPr>
          <w:b/>
          <w:bCs/>
        </w:rPr>
        <w:t>.</w:t>
      </w:r>
      <w:r w:rsidR="00EB1464">
        <w:rPr>
          <w:b/>
          <w:bCs/>
        </w:rPr>
        <w:t xml:space="preserve"> At LTM execution, the UE performs </w:t>
      </w:r>
      <w:r w:rsidR="008762B2">
        <w:rPr>
          <w:b/>
          <w:bCs/>
        </w:rPr>
        <w:t xml:space="preserve">L2 reset if the </w:t>
      </w:r>
      <w:r w:rsidR="00DE488D">
        <w:rPr>
          <w:b/>
          <w:bCs/>
        </w:rPr>
        <w:t>source</w:t>
      </w:r>
      <w:r w:rsidR="008762B2">
        <w:rPr>
          <w:b/>
          <w:bCs/>
        </w:rPr>
        <w:t xml:space="preserve"> configuration and the target configuration </w:t>
      </w:r>
      <w:r w:rsidR="00375315">
        <w:rPr>
          <w:b/>
          <w:bCs/>
        </w:rPr>
        <w:t>fall into different sets</w:t>
      </w:r>
      <w:r w:rsidR="002449F2">
        <w:rPr>
          <w:b/>
          <w:bCs/>
        </w:rPr>
        <w:t xml:space="preserve">. The UE </w:t>
      </w:r>
      <w:r w:rsidR="00375315">
        <w:rPr>
          <w:b/>
          <w:bCs/>
        </w:rPr>
        <w:t>skips L2 reset otherwise.</w:t>
      </w:r>
    </w:p>
    <w:p w14:paraId="61DADD83" w14:textId="77777777" w:rsidR="00E30551" w:rsidRDefault="00B6699E" w:rsidP="00E30551">
      <w:r>
        <w:t>L2 reset include</w:t>
      </w:r>
      <w:r w:rsidR="000F2E06">
        <w:t>s</w:t>
      </w:r>
      <w:r>
        <w:t xml:space="preserve"> MAC reset, </w:t>
      </w:r>
      <w:r w:rsidR="00651FF9">
        <w:t xml:space="preserve">RLC </w:t>
      </w:r>
      <w:r w:rsidR="00A123A2">
        <w:t xml:space="preserve">reestablishment and PDCP recovery. Having separate configurations </w:t>
      </w:r>
      <w:r w:rsidR="00133812">
        <w:t>per reset type is more flexible for the network and should be supported</w:t>
      </w:r>
      <w:r w:rsidR="00E30551">
        <w:t>:</w:t>
      </w:r>
    </w:p>
    <w:p w14:paraId="163A18A1" w14:textId="6CD2201F" w:rsidR="00DF1508" w:rsidRDefault="00E30551" w:rsidP="00E30551">
      <w:pPr>
        <w:pStyle w:val="ListParagraph"/>
        <w:numPr>
          <w:ilvl w:val="0"/>
          <w:numId w:val="23"/>
        </w:numPr>
      </w:pPr>
      <w:r>
        <w:t xml:space="preserve">This is true for both </w:t>
      </w:r>
      <w:r w:rsidRPr="00A023A0">
        <w:rPr>
          <w:b/>
          <w:bCs/>
        </w:rPr>
        <w:t>RLC reestablishment</w:t>
      </w:r>
      <w:r>
        <w:t xml:space="preserve"> and </w:t>
      </w:r>
      <w:r w:rsidRPr="00A023A0">
        <w:rPr>
          <w:b/>
          <w:bCs/>
        </w:rPr>
        <w:t>PDCP recovery</w:t>
      </w:r>
      <w:r>
        <w:t>.</w:t>
      </w:r>
    </w:p>
    <w:p w14:paraId="54273AF9" w14:textId="38855519" w:rsidR="00EE3E8D" w:rsidRDefault="00EE3E8D" w:rsidP="00E30551">
      <w:pPr>
        <w:pStyle w:val="ListParagraph"/>
        <w:numPr>
          <w:ilvl w:val="0"/>
          <w:numId w:val="23"/>
        </w:numPr>
      </w:pPr>
      <w:r>
        <w:t xml:space="preserve">For </w:t>
      </w:r>
      <w:r w:rsidRPr="00A023A0">
        <w:rPr>
          <w:b/>
          <w:bCs/>
        </w:rPr>
        <w:t>MAC reset</w:t>
      </w:r>
      <w:r w:rsidR="00A023A0">
        <w:t>:</w:t>
      </w:r>
    </w:p>
    <w:p w14:paraId="25906B96" w14:textId="3AAD330F" w:rsidR="00EE3E8D" w:rsidRDefault="00EE3E8D" w:rsidP="00EE3E8D">
      <w:pPr>
        <w:pStyle w:val="ListParagraph"/>
        <w:numPr>
          <w:ilvl w:val="1"/>
          <w:numId w:val="23"/>
        </w:numPr>
      </w:pPr>
      <w:r w:rsidRPr="00A56851">
        <w:rPr>
          <w:b/>
          <w:bCs/>
        </w:rPr>
        <w:t xml:space="preserve">If </w:t>
      </w:r>
      <w:r w:rsidR="00A023A0" w:rsidRPr="00A56851">
        <w:rPr>
          <w:b/>
          <w:bCs/>
        </w:rPr>
        <w:t xml:space="preserve">partial reset is </w:t>
      </w:r>
      <w:r w:rsidR="00A56851" w:rsidRPr="00A56851">
        <w:rPr>
          <w:b/>
          <w:bCs/>
        </w:rPr>
        <w:t>agreed</w:t>
      </w:r>
      <w:r w:rsidR="00A56851">
        <w:t>:</w:t>
      </w:r>
      <w:r>
        <w:t xml:space="preserve"> a separate configuration </w:t>
      </w:r>
      <w:r w:rsidR="00520C1E">
        <w:t>for MAC reset shall be provided to the UE</w:t>
      </w:r>
      <w:r w:rsidR="00A023A0">
        <w:t xml:space="preserve"> during </w:t>
      </w:r>
      <w:r w:rsidR="0052260B">
        <w:t>LTM preparation</w:t>
      </w:r>
      <w:r w:rsidR="0021576E">
        <w:t xml:space="preserve"> that</w:t>
      </w:r>
      <w:r w:rsidR="00A023A0">
        <w:t xml:space="preserve"> partitions the </w:t>
      </w:r>
      <w:r w:rsidR="0052260B">
        <w:t>candidate LTM configurations into sets</w:t>
      </w:r>
      <w:r w:rsidR="0021576E">
        <w:t>. The UE performs partial reset if it switches configurations within a set and performs full reset otherwise.</w:t>
      </w:r>
    </w:p>
    <w:p w14:paraId="226B7EA8" w14:textId="37604062" w:rsidR="00EC17E4" w:rsidRDefault="00520C1E" w:rsidP="00EE3E8D">
      <w:pPr>
        <w:pStyle w:val="ListParagraph"/>
        <w:numPr>
          <w:ilvl w:val="1"/>
          <w:numId w:val="23"/>
        </w:numPr>
      </w:pPr>
      <w:r w:rsidRPr="00A56851">
        <w:rPr>
          <w:b/>
          <w:bCs/>
        </w:rPr>
        <w:t xml:space="preserve">If </w:t>
      </w:r>
      <w:r w:rsidR="00A56851" w:rsidRPr="00A56851">
        <w:rPr>
          <w:b/>
          <w:bCs/>
        </w:rPr>
        <w:t>partial reset is not agreed</w:t>
      </w:r>
      <w:r w:rsidR="00A56851">
        <w:t>:</w:t>
      </w:r>
      <w:r>
        <w:t xml:space="preserve"> this implies the UE always performs </w:t>
      </w:r>
      <w:r w:rsidR="005F364F">
        <w:t>MAC reset at every LTM</w:t>
      </w:r>
      <w:r w:rsidR="00EC17E4">
        <w:t xml:space="preserve"> execution</w:t>
      </w:r>
      <w:r w:rsidR="00935DA6">
        <w:t>. N</w:t>
      </w:r>
      <w:r w:rsidR="00EC17E4">
        <w:t xml:space="preserve">o configuration </w:t>
      </w:r>
      <w:r w:rsidR="00935DA6">
        <w:t xml:space="preserve">for MAC reset </w:t>
      </w:r>
      <w:r w:rsidR="00EC17E4">
        <w:t>is necessary.</w:t>
      </w:r>
    </w:p>
    <w:p w14:paraId="1FB3A039" w14:textId="05F4C476" w:rsidR="00383801" w:rsidRDefault="00383801" w:rsidP="00383801">
      <w:pPr>
        <w:rPr>
          <w:b/>
          <w:bCs/>
        </w:rPr>
      </w:pPr>
      <w:r w:rsidRPr="00383801">
        <w:rPr>
          <w:b/>
          <w:bCs/>
        </w:rPr>
        <w:t xml:space="preserve">Proposal 1b: Separate RRC configuration </w:t>
      </w:r>
      <w:r w:rsidR="00631399">
        <w:rPr>
          <w:b/>
          <w:bCs/>
        </w:rPr>
        <w:t>partition</w:t>
      </w:r>
      <w:r w:rsidR="007E75E8">
        <w:rPr>
          <w:b/>
          <w:bCs/>
        </w:rPr>
        <w:t>s</w:t>
      </w:r>
      <w:r w:rsidR="00631399">
        <w:rPr>
          <w:b/>
          <w:bCs/>
        </w:rPr>
        <w:t xml:space="preserve"> </w:t>
      </w:r>
      <w:r w:rsidR="007E75E8">
        <w:rPr>
          <w:b/>
          <w:bCs/>
        </w:rPr>
        <w:t xml:space="preserve">the candidate configurations into sets </w:t>
      </w:r>
      <w:r w:rsidRPr="00383801">
        <w:rPr>
          <w:b/>
          <w:bCs/>
        </w:rPr>
        <w:t>to determine whether to perform RLC reestablishment</w:t>
      </w:r>
      <w:r>
        <w:rPr>
          <w:b/>
          <w:bCs/>
        </w:rPr>
        <w:t>.</w:t>
      </w:r>
    </w:p>
    <w:p w14:paraId="52F69C8F" w14:textId="0807A1C3" w:rsidR="009D3E49" w:rsidRPr="00383801" w:rsidRDefault="009D3E49" w:rsidP="00383801">
      <w:pPr>
        <w:rPr>
          <w:b/>
          <w:bCs/>
        </w:rPr>
      </w:pPr>
      <w:r w:rsidRPr="00383801">
        <w:rPr>
          <w:b/>
          <w:bCs/>
        </w:rPr>
        <w:t>Proposal 1</w:t>
      </w:r>
      <w:r>
        <w:rPr>
          <w:b/>
          <w:bCs/>
        </w:rPr>
        <w:t>c</w:t>
      </w:r>
      <w:r w:rsidRPr="00383801">
        <w:rPr>
          <w:b/>
          <w:bCs/>
        </w:rPr>
        <w:t xml:space="preserve">: Separate RRC configuration </w:t>
      </w:r>
      <w:r>
        <w:rPr>
          <w:b/>
          <w:bCs/>
        </w:rPr>
        <w:t xml:space="preserve">partitions the candidate configurations into sets </w:t>
      </w:r>
      <w:r w:rsidRPr="00383801">
        <w:rPr>
          <w:b/>
          <w:bCs/>
        </w:rPr>
        <w:t>to determine whether to perform PDCP recovery</w:t>
      </w:r>
      <w:r>
        <w:rPr>
          <w:b/>
          <w:bCs/>
        </w:rPr>
        <w:t>.</w:t>
      </w:r>
    </w:p>
    <w:p w14:paraId="39CB6828" w14:textId="77777777" w:rsidR="00C47D3A" w:rsidRDefault="00383801" w:rsidP="00383801">
      <w:pPr>
        <w:rPr>
          <w:b/>
          <w:bCs/>
        </w:rPr>
      </w:pPr>
      <w:r w:rsidRPr="00383801">
        <w:rPr>
          <w:b/>
          <w:bCs/>
        </w:rPr>
        <w:t>Proposal 1</w:t>
      </w:r>
      <w:r w:rsidR="00883885">
        <w:rPr>
          <w:b/>
          <w:bCs/>
        </w:rPr>
        <w:t>d</w:t>
      </w:r>
      <w:r w:rsidRPr="00383801">
        <w:rPr>
          <w:b/>
          <w:bCs/>
        </w:rPr>
        <w:t xml:space="preserve">: </w:t>
      </w:r>
      <w:r w:rsidR="00C47D3A">
        <w:rPr>
          <w:b/>
          <w:bCs/>
        </w:rPr>
        <w:t>For MAC reset:</w:t>
      </w:r>
    </w:p>
    <w:p w14:paraId="1EDE6821" w14:textId="42728EF6" w:rsidR="002A160C" w:rsidRPr="00415F33" w:rsidRDefault="00383801" w:rsidP="00C47D3A">
      <w:pPr>
        <w:pStyle w:val="ListParagraph"/>
        <w:numPr>
          <w:ilvl w:val="0"/>
          <w:numId w:val="24"/>
        </w:numPr>
        <w:rPr>
          <w:b/>
          <w:bCs/>
        </w:rPr>
      </w:pPr>
      <w:r w:rsidRPr="00C47D3A">
        <w:rPr>
          <w:b/>
          <w:bCs/>
        </w:rPr>
        <w:lastRenderedPageBreak/>
        <w:t xml:space="preserve">If partial </w:t>
      </w:r>
      <w:r w:rsidR="00746052">
        <w:rPr>
          <w:b/>
          <w:bCs/>
        </w:rPr>
        <w:t xml:space="preserve">MAC </w:t>
      </w:r>
      <w:r w:rsidRPr="00C47D3A">
        <w:rPr>
          <w:b/>
          <w:bCs/>
        </w:rPr>
        <w:t xml:space="preserve">reset </w:t>
      </w:r>
      <w:r w:rsidR="002A160C">
        <w:rPr>
          <w:b/>
          <w:bCs/>
        </w:rPr>
        <w:t>is</w:t>
      </w:r>
      <w:r w:rsidRPr="00C47D3A">
        <w:rPr>
          <w:b/>
          <w:bCs/>
        </w:rPr>
        <w:t xml:space="preserve"> </w:t>
      </w:r>
      <w:r w:rsidRPr="00415F33">
        <w:rPr>
          <w:b/>
          <w:bCs/>
        </w:rPr>
        <w:t xml:space="preserve">supported, </w:t>
      </w:r>
      <w:r w:rsidR="00842477" w:rsidRPr="00415F33">
        <w:rPr>
          <w:b/>
          <w:bCs/>
        </w:rPr>
        <w:t xml:space="preserve">separate RRC configuration partitions the candidate LTM configurations into sets. The UE performs partial </w:t>
      </w:r>
      <w:r w:rsidR="00746052">
        <w:rPr>
          <w:b/>
          <w:bCs/>
        </w:rPr>
        <w:t xml:space="preserve">MAC </w:t>
      </w:r>
      <w:r w:rsidR="00842477" w:rsidRPr="00415F33">
        <w:rPr>
          <w:b/>
          <w:bCs/>
        </w:rPr>
        <w:t xml:space="preserve">reset if it switches configurations within a set and performs full </w:t>
      </w:r>
      <w:r w:rsidR="00746052">
        <w:rPr>
          <w:b/>
          <w:bCs/>
        </w:rPr>
        <w:t xml:space="preserve">MAC </w:t>
      </w:r>
      <w:r w:rsidR="00842477" w:rsidRPr="00415F33">
        <w:rPr>
          <w:b/>
          <w:bCs/>
        </w:rPr>
        <w:t>reset otherwise.</w:t>
      </w:r>
    </w:p>
    <w:p w14:paraId="37CC11CE" w14:textId="317F68DC" w:rsidR="00520C1E" w:rsidRDefault="002A160C" w:rsidP="00C47D3A">
      <w:pPr>
        <w:pStyle w:val="ListParagraph"/>
        <w:numPr>
          <w:ilvl w:val="0"/>
          <w:numId w:val="24"/>
        </w:numPr>
        <w:rPr>
          <w:b/>
          <w:bCs/>
        </w:rPr>
      </w:pPr>
      <w:r>
        <w:rPr>
          <w:b/>
          <w:bCs/>
        </w:rPr>
        <w:t xml:space="preserve">If partial </w:t>
      </w:r>
      <w:r w:rsidR="00746052">
        <w:rPr>
          <w:b/>
          <w:bCs/>
        </w:rPr>
        <w:t xml:space="preserve">MAC </w:t>
      </w:r>
      <w:r>
        <w:rPr>
          <w:b/>
          <w:bCs/>
        </w:rPr>
        <w:t>reset is not supported</w:t>
      </w:r>
      <w:r w:rsidR="00AC6C06" w:rsidRPr="00C47D3A">
        <w:rPr>
          <w:b/>
          <w:bCs/>
        </w:rPr>
        <w:t>, full MAC reset is always performed and no corresponding RRC configuration is necessary.</w:t>
      </w:r>
    </w:p>
    <w:p w14:paraId="7FE6915E" w14:textId="77777777" w:rsidR="00E82ADE" w:rsidRPr="00E82ADE" w:rsidRDefault="00E82ADE" w:rsidP="00E82ADE">
      <w:pPr>
        <w:rPr>
          <w:b/>
          <w:bCs/>
        </w:rPr>
      </w:pPr>
    </w:p>
    <w:p w14:paraId="68AF9242" w14:textId="36662515" w:rsidR="00CD4C7B" w:rsidRDefault="00A228FD" w:rsidP="00CD4C7B">
      <w:pPr>
        <w:pStyle w:val="Heading1"/>
      </w:pPr>
      <w:r>
        <w:t>3</w:t>
      </w:r>
      <w:r>
        <w:tab/>
      </w:r>
      <w:r w:rsidR="00555400">
        <w:t>LTM completion</w:t>
      </w:r>
      <w:r w:rsidR="00CF718F">
        <w:t xml:space="preserve"> in RACH-less LTM</w:t>
      </w:r>
    </w:p>
    <w:p w14:paraId="6AAF206A" w14:textId="676E3B8F" w:rsidR="001D380E" w:rsidRDefault="00767954" w:rsidP="0019028B">
      <w:r>
        <w:t xml:space="preserve">In </w:t>
      </w:r>
      <w:r w:rsidR="001D380E">
        <w:t>RACH-based LTM</w:t>
      </w:r>
      <w:r>
        <w:t>,</w:t>
      </w:r>
      <w:r w:rsidR="001D380E">
        <w:t xml:space="preserve"> </w:t>
      </w:r>
      <w:r w:rsidR="005243C9">
        <w:t>the UE first sends the PRACH to the target cell at LTM execution.</w:t>
      </w:r>
    </w:p>
    <w:p w14:paraId="0AEFBA77" w14:textId="077805F2" w:rsidR="00F233AD" w:rsidRPr="00F233AD" w:rsidRDefault="00F233AD" w:rsidP="0019028B">
      <w:pPr>
        <w:rPr>
          <w:b/>
          <w:bCs/>
        </w:rPr>
      </w:pPr>
      <w:r>
        <w:rPr>
          <w:b/>
          <w:bCs/>
        </w:rPr>
        <w:t xml:space="preserve">Observation 1: In RACH-based LTM, </w:t>
      </w:r>
      <w:r w:rsidR="004314B8">
        <w:rPr>
          <w:b/>
          <w:bCs/>
        </w:rPr>
        <w:t>transmissions</w:t>
      </w:r>
      <w:r w:rsidR="000D7282">
        <w:rPr>
          <w:b/>
          <w:bCs/>
        </w:rPr>
        <w:t xml:space="preserve"> between the UE and the target cell </w:t>
      </w:r>
      <w:r w:rsidR="004314B8">
        <w:rPr>
          <w:b/>
          <w:bCs/>
        </w:rPr>
        <w:t>are</w:t>
      </w:r>
      <w:r w:rsidR="000D7282">
        <w:rPr>
          <w:b/>
          <w:bCs/>
        </w:rPr>
        <w:t xml:space="preserve"> initiated by the UE </w:t>
      </w:r>
      <w:r w:rsidR="00792BDC">
        <w:rPr>
          <w:b/>
          <w:bCs/>
        </w:rPr>
        <w:t xml:space="preserve">since </w:t>
      </w:r>
      <w:r w:rsidR="004314B8">
        <w:rPr>
          <w:b/>
          <w:bCs/>
        </w:rPr>
        <w:t>the UE first sends the PRACH</w:t>
      </w:r>
      <w:r w:rsidR="00792BDC">
        <w:rPr>
          <w:b/>
          <w:bCs/>
        </w:rPr>
        <w:t>.</w:t>
      </w:r>
    </w:p>
    <w:p w14:paraId="2C24CBC2" w14:textId="5B64584C" w:rsidR="005D7B38" w:rsidRDefault="0075148E" w:rsidP="0019028B">
      <w:r>
        <w:t xml:space="preserve">The question arises on </w:t>
      </w:r>
      <w:r w:rsidR="00BB53D4">
        <w:t xml:space="preserve">who makes the first transmission between </w:t>
      </w:r>
      <w:r w:rsidR="00640119">
        <w:t xml:space="preserve">the UE and the target </w:t>
      </w:r>
      <w:r w:rsidR="00D47ED8">
        <w:t xml:space="preserve">LTM </w:t>
      </w:r>
      <w:r w:rsidR="00640119">
        <w:t>cell in RACH-less LTM.</w:t>
      </w:r>
      <w:r w:rsidR="00DD0B0B">
        <w:t xml:space="preserve"> T</w:t>
      </w:r>
      <w:r w:rsidR="000A5E28">
        <w:t>here are two possibilities:</w:t>
      </w:r>
    </w:p>
    <w:p w14:paraId="55EE9965" w14:textId="419AFDE1" w:rsidR="004025BC" w:rsidRPr="004025BC" w:rsidRDefault="000A5E28" w:rsidP="000A5E28">
      <w:pPr>
        <w:pStyle w:val="ListParagraph"/>
        <w:numPr>
          <w:ilvl w:val="0"/>
          <w:numId w:val="25"/>
        </w:numPr>
        <w:rPr>
          <w:b/>
          <w:bCs/>
        </w:rPr>
      </w:pPr>
      <w:r>
        <w:rPr>
          <w:b/>
          <w:bCs/>
        </w:rPr>
        <w:t>Option 1</w:t>
      </w:r>
      <w:r w:rsidR="004025BC">
        <w:t>: The first transmission between the UE and the target LTM cell is an UL transmission.</w:t>
      </w:r>
    </w:p>
    <w:p w14:paraId="36A5F3B6" w14:textId="2A81956F" w:rsidR="000A5E28" w:rsidRPr="004025BC" w:rsidRDefault="004025BC" w:rsidP="000A5E28">
      <w:pPr>
        <w:pStyle w:val="ListParagraph"/>
        <w:numPr>
          <w:ilvl w:val="0"/>
          <w:numId w:val="25"/>
        </w:numPr>
        <w:rPr>
          <w:b/>
          <w:bCs/>
        </w:rPr>
      </w:pPr>
      <w:r>
        <w:rPr>
          <w:b/>
          <w:bCs/>
        </w:rPr>
        <w:t>Option 2</w:t>
      </w:r>
      <w:r>
        <w:t>: The first transmission between the UE and the target LTM cell is a DL transmission.</w:t>
      </w:r>
    </w:p>
    <w:p w14:paraId="65E82508" w14:textId="452BFA64" w:rsidR="008156F1" w:rsidRDefault="008156F1" w:rsidP="004025BC">
      <w:r>
        <w:t xml:space="preserve">RAN2 should seek to devise </w:t>
      </w:r>
      <w:r w:rsidR="00D50CF1">
        <w:t xml:space="preserve">a common solution for </w:t>
      </w:r>
      <w:r w:rsidR="00322C4E">
        <w:t>the</w:t>
      </w:r>
      <w:r w:rsidR="00D50CF1">
        <w:t xml:space="preserve"> intra-DU </w:t>
      </w:r>
      <w:r w:rsidR="00B77278">
        <w:t xml:space="preserve">and </w:t>
      </w:r>
      <w:r w:rsidR="00322C4E">
        <w:t xml:space="preserve">the </w:t>
      </w:r>
      <w:r w:rsidR="00B77278">
        <w:t>inter-DU scenarios.</w:t>
      </w:r>
    </w:p>
    <w:p w14:paraId="30724B9D" w14:textId="2C7EB8FE" w:rsidR="00B77278" w:rsidRPr="00B77278" w:rsidRDefault="00B77278" w:rsidP="004025BC">
      <w:pPr>
        <w:rPr>
          <w:b/>
          <w:bCs/>
        </w:rPr>
      </w:pPr>
      <w:r>
        <w:rPr>
          <w:b/>
          <w:bCs/>
        </w:rPr>
        <w:t>Proposal 2</w:t>
      </w:r>
      <w:r w:rsidR="000A2FA9">
        <w:rPr>
          <w:b/>
          <w:bCs/>
        </w:rPr>
        <w:t>a</w:t>
      </w:r>
      <w:r>
        <w:rPr>
          <w:b/>
          <w:bCs/>
        </w:rPr>
        <w:t xml:space="preserve">: </w:t>
      </w:r>
      <w:r w:rsidR="00277F5A">
        <w:rPr>
          <w:b/>
          <w:bCs/>
        </w:rPr>
        <w:t xml:space="preserve">In RACH-less LTM, </w:t>
      </w:r>
      <w:r w:rsidR="003B2FAB">
        <w:rPr>
          <w:b/>
          <w:bCs/>
        </w:rPr>
        <w:t>w</w:t>
      </w:r>
      <w:r w:rsidR="007F1460">
        <w:rPr>
          <w:b/>
          <w:bCs/>
        </w:rPr>
        <w:t xml:space="preserve">hether the first transmission between the UE and the target cell is an UL transmission or a DL transmission should be common </w:t>
      </w:r>
      <w:r w:rsidR="00DE1595">
        <w:rPr>
          <w:b/>
          <w:bCs/>
        </w:rPr>
        <w:t>between</w:t>
      </w:r>
      <w:r w:rsidR="007F1460">
        <w:rPr>
          <w:b/>
          <w:bCs/>
        </w:rPr>
        <w:t xml:space="preserve"> the intra-DU and the inter-DU scenarios.</w:t>
      </w:r>
    </w:p>
    <w:p w14:paraId="1D069AE9" w14:textId="34135D1E" w:rsidR="00F15D83" w:rsidRDefault="00176D29" w:rsidP="004025BC">
      <w:r>
        <w:t xml:space="preserve">Option 1 </w:t>
      </w:r>
      <w:r w:rsidR="00C526B6">
        <w:t>works in the following manner</w:t>
      </w:r>
      <w:r w:rsidR="00F15D83">
        <w:t>:</w:t>
      </w:r>
    </w:p>
    <w:p w14:paraId="472F858C" w14:textId="03DC8DD4" w:rsidR="00F15D83" w:rsidRDefault="0069345C" w:rsidP="00F15D83">
      <w:pPr>
        <w:pStyle w:val="ListParagraph"/>
        <w:numPr>
          <w:ilvl w:val="0"/>
          <w:numId w:val="26"/>
        </w:numPr>
      </w:pPr>
      <w:r w:rsidRPr="0069345C">
        <w:rPr>
          <w:b/>
          <w:bCs/>
        </w:rPr>
        <w:t>Option 1-1</w:t>
      </w:r>
      <w:r>
        <w:t xml:space="preserve">: </w:t>
      </w:r>
      <w:r w:rsidR="00F15D83">
        <w:t>The</w:t>
      </w:r>
      <w:r w:rsidR="00176D29">
        <w:t xml:space="preserve"> UE’s </w:t>
      </w:r>
      <w:r w:rsidR="00CE64B5">
        <w:t xml:space="preserve">first </w:t>
      </w:r>
      <w:r w:rsidR="00176D29">
        <w:t xml:space="preserve">UL transmission uses </w:t>
      </w:r>
      <w:r w:rsidR="00730893">
        <w:t>a configured grant</w:t>
      </w:r>
      <w:r w:rsidR="00F15D83">
        <w:t xml:space="preserve">. This </w:t>
      </w:r>
      <w:r w:rsidR="005B7E52">
        <w:t xml:space="preserve">sub-option </w:t>
      </w:r>
      <w:r w:rsidR="00F15D83">
        <w:t>work</w:t>
      </w:r>
      <w:r w:rsidR="00CE64B5">
        <w:t xml:space="preserve">s for </w:t>
      </w:r>
      <w:r w:rsidR="00CE64B5" w:rsidRPr="00C813F2">
        <w:rPr>
          <w:b/>
          <w:bCs/>
        </w:rPr>
        <w:t>both intra-DU and inter-DU</w:t>
      </w:r>
      <w:r w:rsidR="00CE64B5">
        <w:t xml:space="preserve"> scenarios.</w:t>
      </w:r>
    </w:p>
    <w:p w14:paraId="712090EB" w14:textId="3ACA9593" w:rsidR="009356D1" w:rsidRPr="003E4C3D" w:rsidRDefault="0069345C" w:rsidP="00F15D83">
      <w:pPr>
        <w:pStyle w:val="ListParagraph"/>
        <w:numPr>
          <w:ilvl w:val="0"/>
          <w:numId w:val="26"/>
        </w:numPr>
      </w:pPr>
      <w:r w:rsidRPr="003E4C3D">
        <w:rPr>
          <w:b/>
          <w:bCs/>
        </w:rPr>
        <w:t>Option 1-2</w:t>
      </w:r>
      <w:r w:rsidRPr="003E4C3D">
        <w:t xml:space="preserve">: </w:t>
      </w:r>
      <w:r w:rsidR="009356D1" w:rsidRPr="003E4C3D">
        <w:t xml:space="preserve">The UE’s first UL transmission is an SR. This </w:t>
      </w:r>
      <w:r w:rsidR="005B7E52" w:rsidRPr="003E4C3D">
        <w:t xml:space="preserve">sub-option </w:t>
      </w:r>
      <w:r w:rsidR="009356D1" w:rsidRPr="003E4C3D">
        <w:t xml:space="preserve">works for </w:t>
      </w:r>
      <w:r w:rsidR="009356D1" w:rsidRPr="003E4C3D">
        <w:rPr>
          <w:b/>
          <w:bCs/>
        </w:rPr>
        <w:t>both intra-DU and inter-DU</w:t>
      </w:r>
      <w:r w:rsidR="009356D1" w:rsidRPr="003E4C3D">
        <w:t xml:space="preserve"> scenarios.</w:t>
      </w:r>
    </w:p>
    <w:p w14:paraId="61F4320D" w14:textId="04517662" w:rsidR="00F419C9" w:rsidRPr="003E4C3D" w:rsidRDefault="00F419C9" w:rsidP="00B96C1F">
      <w:pPr>
        <w:pStyle w:val="ListParagraph"/>
        <w:numPr>
          <w:ilvl w:val="0"/>
          <w:numId w:val="26"/>
        </w:numPr>
      </w:pPr>
      <w:r w:rsidRPr="003E4C3D">
        <w:rPr>
          <w:b/>
          <w:bCs/>
        </w:rPr>
        <w:t>Option 1-3</w:t>
      </w:r>
      <w:r w:rsidRPr="003E4C3D">
        <w:t xml:space="preserve">: The UE’s first UL transmission is an SRS. This sub-option works for </w:t>
      </w:r>
      <w:r w:rsidRPr="003E4C3D">
        <w:rPr>
          <w:b/>
          <w:bCs/>
        </w:rPr>
        <w:t>both intra-DU and inter-DU</w:t>
      </w:r>
      <w:r w:rsidRPr="003E4C3D">
        <w:t xml:space="preserve"> scenarios.</w:t>
      </w:r>
    </w:p>
    <w:p w14:paraId="25946235" w14:textId="6D25FF78" w:rsidR="00802225" w:rsidRDefault="0069345C" w:rsidP="00F15D83">
      <w:pPr>
        <w:pStyle w:val="ListParagraph"/>
        <w:numPr>
          <w:ilvl w:val="0"/>
          <w:numId w:val="26"/>
        </w:numPr>
      </w:pPr>
      <w:r w:rsidRPr="0069345C">
        <w:rPr>
          <w:b/>
          <w:bCs/>
        </w:rPr>
        <w:t>Option 1-</w:t>
      </w:r>
      <w:r w:rsidR="00F419C9">
        <w:rPr>
          <w:b/>
          <w:bCs/>
        </w:rPr>
        <w:t>4</w:t>
      </w:r>
      <w:r>
        <w:t xml:space="preserve">: </w:t>
      </w:r>
      <w:r w:rsidR="00802225">
        <w:t xml:space="preserve">The UE’s first UL transmission is scheduled by a dynamic grant from the </w:t>
      </w:r>
      <w:r w:rsidR="00812739" w:rsidRPr="00812739">
        <w:rPr>
          <w:u w:val="single"/>
        </w:rPr>
        <w:t>source</w:t>
      </w:r>
      <w:r w:rsidR="00812739">
        <w:t xml:space="preserve"> cell. This </w:t>
      </w:r>
      <w:r w:rsidR="005B7E52">
        <w:t xml:space="preserve">sub-option </w:t>
      </w:r>
      <w:r w:rsidR="00C45B74" w:rsidRPr="00C813F2">
        <w:rPr>
          <w:b/>
          <w:bCs/>
        </w:rPr>
        <w:t xml:space="preserve">only works in </w:t>
      </w:r>
      <w:r w:rsidR="005217C8">
        <w:rPr>
          <w:b/>
          <w:bCs/>
        </w:rPr>
        <w:t xml:space="preserve">the </w:t>
      </w:r>
      <w:r w:rsidR="00812739" w:rsidRPr="00C813F2">
        <w:rPr>
          <w:b/>
          <w:bCs/>
        </w:rPr>
        <w:t>intra-DU</w:t>
      </w:r>
      <w:r w:rsidR="00812739">
        <w:t xml:space="preserve"> scenario.</w:t>
      </w:r>
    </w:p>
    <w:p w14:paraId="55FF913F" w14:textId="6524B3F7" w:rsidR="00F025C9" w:rsidRDefault="00F025C9" w:rsidP="00F025C9">
      <w:pPr>
        <w:pStyle w:val="ListParagraph"/>
        <w:numPr>
          <w:ilvl w:val="1"/>
          <w:numId w:val="26"/>
        </w:numPr>
      </w:pPr>
      <w:r>
        <w:t xml:space="preserve">In the inter-DU scenario, the source DU cannot </w:t>
      </w:r>
      <w:r w:rsidR="00E15464">
        <w:t>provide a grant on behalf of the target DU which is a different scheduler.</w:t>
      </w:r>
    </w:p>
    <w:p w14:paraId="22441E79" w14:textId="77777777" w:rsidR="00D96D52" w:rsidRDefault="00D3712A" w:rsidP="004025BC">
      <w:r>
        <w:t xml:space="preserve">Option 2 </w:t>
      </w:r>
      <w:r w:rsidR="00D96D52">
        <w:t>works in the following manner:</w:t>
      </w:r>
    </w:p>
    <w:p w14:paraId="793BB098" w14:textId="59EEEC66" w:rsidR="00C817D6" w:rsidRDefault="00D96D52" w:rsidP="00D96D52">
      <w:pPr>
        <w:pStyle w:val="ListParagraph"/>
        <w:numPr>
          <w:ilvl w:val="0"/>
          <w:numId w:val="26"/>
        </w:numPr>
      </w:pPr>
      <w:r>
        <w:rPr>
          <w:b/>
          <w:bCs/>
        </w:rPr>
        <w:t>Option 2-1</w:t>
      </w:r>
      <w:r>
        <w:t xml:space="preserve">: </w:t>
      </w:r>
      <w:r w:rsidR="0080186A">
        <w:t>The UE monitors for PDCCH from the target cell</w:t>
      </w:r>
      <w:r w:rsidR="0050000F">
        <w:t xml:space="preserve"> that</w:t>
      </w:r>
      <w:r w:rsidR="002207DC">
        <w:t xml:space="preserve"> schedules the UE’s first UL transmission. This op</w:t>
      </w:r>
      <w:r w:rsidR="008D349C">
        <w:t xml:space="preserve">tion </w:t>
      </w:r>
      <w:r w:rsidR="008D349C" w:rsidRPr="00FE6D92">
        <w:rPr>
          <w:b/>
          <w:bCs/>
        </w:rPr>
        <w:t xml:space="preserve">only works </w:t>
      </w:r>
      <w:r w:rsidR="00C817D6" w:rsidRPr="00FE6D92">
        <w:rPr>
          <w:b/>
          <w:bCs/>
        </w:rPr>
        <w:t>in</w:t>
      </w:r>
      <w:r w:rsidR="005217C8">
        <w:rPr>
          <w:b/>
          <w:bCs/>
        </w:rPr>
        <w:t xml:space="preserve"> the</w:t>
      </w:r>
      <w:r w:rsidR="00C817D6" w:rsidRPr="00FE6D92">
        <w:rPr>
          <w:b/>
          <w:bCs/>
        </w:rPr>
        <w:t xml:space="preserve"> intra-DU</w:t>
      </w:r>
      <w:r w:rsidR="00C817D6">
        <w:t xml:space="preserve"> scenario.</w:t>
      </w:r>
    </w:p>
    <w:p w14:paraId="3DEFEA49" w14:textId="3D3AAE02" w:rsidR="00845ED2" w:rsidRDefault="00845ED2" w:rsidP="00845ED2">
      <w:pPr>
        <w:pStyle w:val="ListParagraph"/>
        <w:numPr>
          <w:ilvl w:val="1"/>
          <w:numId w:val="26"/>
        </w:numPr>
      </w:pPr>
      <w:r>
        <w:t>In the inter-DU scenario, the target DU is unaware that LTM is triggered by the source DU</w:t>
      </w:r>
      <w:r w:rsidR="002A5316">
        <w:t>, so the target cell does not send PDCCH.</w:t>
      </w:r>
    </w:p>
    <w:p w14:paraId="602AE439" w14:textId="32E02F3E" w:rsidR="00265721" w:rsidRPr="00265721" w:rsidRDefault="00D820D6" w:rsidP="00C817D6">
      <w:r>
        <w:t xml:space="preserve">Comparing Option 1 and Option 2, </w:t>
      </w:r>
      <w:r w:rsidR="00FE5463">
        <w:t xml:space="preserve">Option 1 should be selected since it supports both intra-DU and inter-DU RACH-less </w:t>
      </w:r>
      <w:r w:rsidR="00603679">
        <w:t>LTM execution</w:t>
      </w:r>
      <w:r w:rsidR="00FE5463">
        <w:t>.</w:t>
      </w:r>
    </w:p>
    <w:p w14:paraId="12FDA072" w14:textId="6B1EBB65" w:rsidR="002B0ADA" w:rsidRDefault="000C02CA" w:rsidP="00C817D6">
      <w:pPr>
        <w:rPr>
          <w:b/>
          <w:bCs/>
        </w:rPr>
      </w:pPr>
      <w:r>
        <w:rPr>
          <w:b/>
          <w:bCs/>
        </w:rPr>
        <w:t xml:space="preserve">Observation </w:t>
      </w:r>
      <w:r w:rsidR="00CA72D4">
        <w:rPr>
          <w:b/>
          <w:bCs/>
        </w:rPr>
        <w:t xml:space="preserve">2: </w:t>
      </w:r>
      <w:r w:rsidR="002B0ADA">
        <w:rPr>
          <w:b/>
          <w:bCs/>
        </w:rPr>
        <w:t xml:space="preserve">In RACH-less LTM, the first transmission between the UE and the target cell </w:t>
      </w:r>
      <w:r w:rsidR="00C04FDB">
        <w:rPr>
          <w:b/>
          <w:bCs/>
        </w:rPr>
        <w:t xml:space="preserve">should not be a DL transmission since that </w:t>
      </w:r>
      <w:r w:rsidR="002B0ADA">
        <w:rPr>
          <w:b/>
          <w:bCs/>
        </w:rPr>
        <w:t>doesn’t work in the inter-DU scenario</w:t>
      </w:r>
      <w:r w:rsidR="001A1310">
        <w:rPr>
          <w:b/>
          <w:bCs/>
        </w:rPr>
        <w:t xml:space="preserve"> </w:t>
      </w:r>
      <w:r w:rsidR="00C04FDB">
        <w:rPr>
          <w:b/>
          <w:bCs/>
        </w:rPr>
        <w:t>where</w:t>
      </w:r>
      <w:r w:rsidR="001A1310">
        <w:rPr>
          <w:b/>
          <w:bCs/>
        </w:rPr>
        <w:t xml:space="preserve"> the target cell is </w:t>
      </w:r>
      <w:r w:rsidR="00C04FDB">
        <w:rPr>
          <w:b/>
          <w:bCs/>
        </w:rPr>
        <w:t>un</w:t>
      </w:r>
      <w:r w:rsidR="001A1310">
        <w:rPr>
          <w:b/>
          <w:bCs/>
        </w:rPr>
        <w:t>aware of LTM triggering.</w:t>
      </w:r>
    </w:p>
    <w:p w14:paraId="0F9BDBEC" w14:textId="1FEFB66D" w:rsidR="000315AB" w:rsidRDefault="000315AB" w:rsidP="00C817D6">
      <w:pPr>
        <w:rPr>
          <w:b/>
          <w:bCs/>
        </w:rPr>
      </w:pPr>
      <w:r w:rsidRPr="004C2888">
        <w:rPr>
          <w:b/>
          <w:bCs/>
        </w:rPr>
        <w:t xml:space="preserve">Proposal </w:t>
      </w:r>
      <w:r w:rsidR="000A2FA9">
        <w:rPr>
          <w:b/>
          <w:bCs/>
        </w:rPr>
        <w:t>2b</w:t>
      </w:r>
      <w:r w:rsidRPr="004C2888">
        <w:rPr>
          <w:b/>
          <w:bCs/>
        </w:rPr>
        <w:t xml:space="preserve">: For RACH-less LTM, the first </w:t>
      </w:r>
      <w:r>
        <w:rPr>
          <w:b/>
          <w:bCs/>
        </w:rPr>
        <w:t>transmission</w:t>
      </w:r>
      <w:r w:rsidRPr="004C2888">
        <w:rPr>
          <w:b/>
          <w:bCs/>
        </w:rPr>
        <w:t xml:space="preserve"> b/w the UE and the candidate LTM cell is an UL transmission.</w:t>
      </w:r>
    </w:p>
    <w:p w14:paraId="4A3638C2" w14:textId="1A02741B" w:rsidR="000473D9" w:rsidRPr="000473D9" w:rsidRDefault="000473D9" w:rsidP="00C817D6">
      <w:r>
        <w:t xml:space="preserve">Comparing the different sub-options of Option 1, </w:t>
      </w:r>
      <w:r w:rsidR="000E2A4B">
        <w:t xml:space="preserve">only the dynamic scheduling (Option 1-4) does not work in the inter-DU scenario. The selection between the other </w:t>
      </w:r>
      <w:r w:rsidR="00923EE1">
        <w:t>sub</w:t>
      </w:r>
      <w:r w:rsidR="002E16CE">
        <w:t>-</w:t>
      </w:r>
      <w:r w:rsidR="000E2A4B">
        <w:t>options is RAN1 scope.</w:t>
      </w:r>
    </w:p>
    <w:p w14:paraId="3C9D6861" w14:textId="478A7195" w:rsidR="001F3347" w:rsidRDefault="008156F1" w:rsidP="00C817D6">
      <w:pPr>
        <w:rPr>
          <w:b/>
          <w:bCs/>
        </w:rPr>
      </w:pPr>
      <w:r>
        <w:rPr>
          <w:b/>
          <w:bCs/>
        </w:rPr>
        <w:t xml:space="preserve">Observation </w:t>
      </w:r>
      <w:r w:rsidR="00640C30">
        <w:rPr>
          <w:b/>
          <w:bCs/>
        </w:rPr>
        <w:t>3</w:t>
      </w:r>
      <w:r>
        <w:rPr>
          <w:b/>
          <w:bCs/>
        </w:rPr>
        <w:t xml:space="preserve">: </w:t>
      </w:r>
      <w:r w:rsidR="00CA72D4">
        <w:rPr>
          <w:b/>
          <w:bCs/>
        </w:rPr>
        <w:t xml:space="preserve">In RACH-less LTM, </w:t>
      </w:r>
      <w:r w:rsidR="004E3489">
        <w:rPr>
          <w:b/>
          <w:bCs/>
        </w:rPr>
        <w:t xml:space="preserve">if </w:t>
      </w:r>
      <w:r w:rsidR="00BF6C5C">
        <w:rPr>
          <w:b/>
          <w:bCs/>
        </w:rPr>
        <w:t xml:space="preserve">the </w:t>
      </w:r>
      <w:r w:rsidR="009C7888">
        <w:rPr>
          <w:b/>
          <w:bCs/>
        </w:rPr>
        <w:t xml:space="preserve">UE’s first </w:t>
      </w:r>
      <w:r w:rsidR="00640C30">
        <w:rPr>
          <w:b/>
          <w:bCs/>
        </w:rPr>
        <w:t xml:space="preserve">UL transmission to the target cell is dynamically scheduled by the source cell, that doesn’t work in the inter-DU </w:t>
      </w:r>
      <w:r w:rsidR="00CE5E8A">
        <w:rPr>
          <w:b/>
          <w:bCs/>
        </w:rPr>
        <w:t>scenario since the two DUs are independent schedulers.</w:t>
      </w:r>
    </w:p>
    <w:p w14:paraId="4D50B64C" w14:textId="51A5A49A" w:rsidR="00496EB2" w:rsidRPr="004D327B" w:rsidRDefault="00496EB2" w:rsidP="00496EB2">
      <w:pPr>
        <w:rPr>
          <w:b/>
          <w:bCs/>
        </w:rPr>
      </w:pPr>
      <w:r w:rsidRPr="004D327B">
        <w:rPr>
          <w:b/>
          <w:bCs/>
        </w:rPr>
        <w:lastRenderedPageBreak/>
        <w:t>Proposal 2</w:t>
      </w:r>
      <w:r w:rsidR="006B3F80">
        <w:rPr>
          <w:b/>
          <w:bCs/>
        </w:rPr>
        <w:t>c</w:t>
      </w:r>
      <w:r w:rsidRPr="004D327B">
        <w:rPr>
          <w:b/>
          <w:bCs/>
        </w:rPr>
        <w:t xml:space="preserve">: RAN2 to </w:t>
      </w:r>
      <w:r w:rsidR="007F50D1" w:rsidRPr="004D327B">
        <w:rPr>
          <w:b/>
          <w:bCs/>
        </w:rPr>
        <w:t xml:space="preserve">inform RAN1 that the first transmission between the UE and the target cell in RACH-less LTM is </w:t>
      </w:r>
      <w:r w:rsidR="00F32BAF" w:rsidRPr="004D327B">
        <w:rPr>
          <w:b/>
          <w:bCs/>
        </w:rPr>
        <w:t xml:space="preserve">made by the UE. RAN2 to </w:t>
      </w:r>
      <w:r w:rsidRPr="004D327B">
        <w:rPr>
          <w:b/>
          <w:bCs/>
        </w:rPr>
        <w:t>request RAN1 for feedback on the following options for the UE’s first UL transmission to the target cell:</w:t>
      </w:r>
    </w:p>
    <w:p w14:paraId="07BC28FE" w14:textId="3785723D" w:rsidR="004C2888" w:rsidRPr="004D327B" w:rsidRDefault="00F32BAF" w:rsidP="004D327B">
      <w:pPr>
        <w:pStyle w:val="ListParagraph"/>
        <w:numPr>
          <w:ilvl w:val="0"/>
          <w:numId w:val="29"/>
        </w:numPr>
        <w:rPr>
          <w:b/>
          <w:bCs/>
        </w:rPr>
      </w:pPr>
      <w:r w:rsidRPr="004D327B">
        <w:rPr>
          <w:b/>
          <w:bCs/>
        </w:rPr>
        <w:t>The</w:t>
      </w:r>
      <w:r w:rsidR="00FC5CA3" w:rsidRPr="004D327B">
        <w:rPr>
          <w:b/>
          <w:bCs/>
        </w:rPr>
        <w:t xml:space="preserve"> UE’s first UL transmission use</w:t>
      </w:r>
      <w:r w:rsidRPr="004D327B">
        <w:rPr>
          <w:b/>
          <w:bCs/>
        </w:rPr>
        <w:t>s</w:t>
      </w:r>
      <w:r w:rsidR="00FC5CA3" w:rsidRPr="004D327B">
        <w:rPr>
          <w:b/>
          <w:bCs/>
        </w:rPr>
        <w:t xml:space="preserve"> a configured grant.</w:t>
      </w:r>
    </w:p>
    <w:p w14:paraId="78CF35DE" w14:textId="0029C00C" w:rsidR="00FC5CA3" w:rsidRPr="004D327B" w:rsidRDefault="004D327B" w:rsidP="004D327B">
      <w:pPr>
        <w:pStyle w:val="ListParagraph"/>
        <w:numPr>
          <w:ilvl w:val="0"/>
          <w:numId w:val="29"/>
        </w:numPr>
        <w:rPr>
          <w:b/>
          <w:bCs/>
        </w:rPr>
      </w:pPr>
      <w:r w:rsidRPr="004D327B">
        <w:rPr>
          <w:b/>
          <w:bCs/>
        </w:rPr>
        <w:t>The</w:t>
      </w:r>
      <w:r w:rsidR="003E534A" w:rsidRPr="004D327B">
        <w:rPr>
          <w:b/>
          <w:bCs/>
        </w:rPr>
        <w:t xml:space="preserve"> UE’s first UL transmission to the target cell </w:t>
      </w:r>
      <w:r w:rsidRPr="004D327B">
        <w:rPr>
          <w:b/>
          <w:bCs/>
        </w:rPr>
        <w:t>is</w:t>
      </w:r>
      <w:r w:rsidR="003E534A" w:rsidRPr="004D327B">
        <w:rPr>
          <w:b/>
          <w:bCs/>
        </w:rPr>
        <w:t xml:space="preserve"> a scheduling request.</w:t>
      </w:r>
    </w:p>
    <w:p w14:paraId="3D7E500F" w14:textId="72450B2E" w:rsidR="00D90C03" w:rsidRPr="00FD76AB" w:rsidRDefault="004D327B" w:rsidP="004D327B">
      <w:pPr>
        <w:pStyle w:val="ListParagraph"/>
        <w:numPr>
          <w:ilvl w:val="0"/>
          <w:numId w:val="29"/>
        </w:numPr>
        <w:rPr>
          <w:b/>
          <w:bCs/>
        </w:rPr>
      </w:pPr>
      <w:r w:rsidRPr="004D327B">
        <w:rPr>
          <w:b/>
          <w:bCs/>
        </w:rPr>
        <w:t>The</w:t>
      </w:r>
      <w:r w:rsidR="00375ACB" w:rsidRPr="004D327B">
        <w:rPr>
          <w:b/>
          <w:bCs/>
        </w:rPr>
        <w:t xml:space="preserve"> UE’s first UL transmission to the target cell </w:t>
      </w:r>
      <w:r w:rsidRPr="004D327B">
        <w:rPr>
          <w:b/>
          <w:bCs/>
        </w:rPr>
        <w:t>is</w:t>
      </w:r>
      <w:r w:rsidR="00375ACB" w:rsidRPr="004D327B">
        <w:rPr>
          <w:b/>
          <w:bCs/>
        </w:rPr>
        <w:t xml:space="preserve"> a</w:t>
      </w:r>
      <w:r w:rsidR="00B03070" w:rsidRPr="004D327B">
        <w:rPr>
          <w:b/>
          <w:bCs/>
        </w:rPr>
        <w:t xml:space="preserve"> sounding reference signal</w:t>
      </w:r>
      <w:r w:rsidR="00375ACB" w:rsidRPr="004D327B">
        <w:rPr>
          <w:b/>
          <w:bCs/>
        </w:rPr>
        <w:t>.</w:t>
      </w:r>
    </w:p>
    <w:p w14:paraId="493B6448" w14:textId="3EF826CF" w:rsidR="00C56B78" w:rsidRPr="00B17D8F" w:rsidRDefault="00B17D8F" w:rsidP="00C817D6">
      <w:r>
        <w:t>Upon sending</w:t>
      </w:r>
      <w:r w:rsidR="00304B3F">
        <w:t xml:space="preserve"> the UL transmission, the UE monitors for a response from the target cell. This could be a </w:t>
      </w:r>
      <w:r w:rsidR="007D5787">
        <w:t>HARQ ACK or a PD</w:t>
      </w:r>
      <w:r w:rsidR="005B035C">
        <w:t xml:space="preserve">CCH with a grant to the UE. </w:t>
      </w:r>
      <w:r w:rsidR="0079098F">
        <w:t xml:space="preserve">Upon then, the UE stops the t-304 timer and assumes that LTM </w:t>
      </w:r>
      <w:r w:rsidR="00880AAB">
        <w:t>completed successfully.</w:t>
      </w:r>
      <w:r w:rsidR="007D5787">
        <w:t xml:space="preserve"> </w:t>
      </w:r>
    </w:p>
    <w:p w14:paraId="000AF5C0" w14:textId="1DC8A25B" w:rsidR="00483CFB" w:rsidRPr="007B03D4" w:rsidRDefault="007B03D4" w:rsidP="00C817D6">
      <w:pPr>
        <w:rPr>
          <w:b/>
          <w:bCs/>
        </w:rPr>
      </w:pPr>
      <w:r>
        <w:rPr>
          <w:b/>
          <w:bCs/>
        </w:rPr>
        <w:t xml:space="preserve">Proposal 3: For RACH-less LTM, </w:t>
      </w:r>
      <w:r w:rsidR="002D7CBC" w:rsidRPr="002D7CBC">
        <w:rPr>
          <w:b/>
          <w:bCs/>
        </w:rPr>
        <w:t xml:space="preserve">the t-304-like timer is stopped following the reception of the first DL communication (e.g., grant, HARQ feedback) from the </w:t>
      </w:r>
      <w:r w:rsidR="002D7CBC">
        <w:rPr>
          <w:b/>
          <w:bCs/>
        </w:rPr>
        <w:t>target</w:t>
      </w:r>
      <w:r w:rsidR="002D7CBC" w:rsidRPr="002D7CBC">
        <w:rPr>
          <w:b/>
          <w:bCs/>
        </w:rPr>
        <w:t xml:space="preserve"> cell</w:t>
      </w:r>
      <w:r w:rsidR="002D7CBC">
        <w:rPr>
          <w:b/>
          <w:bCs/>
        </w:rPr>
        <w:t>.</w:t>
      </w:r>
    </w:p>
    <w:p w14:paraId="23DA704C" w14:textId="0DB1EF42" w:rsidR="0096408F" w:rsidRDefault="0096408F" w:rsidP="0096408F">
      <w:pPr>
        <w:pStyle w:val="Heading1"/>
      </w:pPr>
      <w:r>
        <w:t>Conclusion</w:t>
      </w:r>
    </w:p>
    <w:p w14:paraId="4199532F" w14:textId="6358927D" w:rsidR="00D5621D" w:rsidRDefault="00561CD2" w:rsidP="004B3659">
      <w:pPr>
        <w:spacing w:after="120"/>
        <w:rPr>
          <w:b/>
          <w:bCs/>
        </w:rPr>
      </w:pPr>
      <w:r>
        <w:t xml:space="preserve">This contribution </w:t>
      </w:r>
      <w:r w:rsidR="009616AA">
        <w:t xml:space="preserve">discussed </w:t>
      </w:r>
      <w:r w:rsidR="006735CA">
        <w:t xml:space="preserve">L2 reset </w:t>
      </w:r>
      <w:r w:rsidR="00173924">
        <w:t>at</w:t>
      </w:r>
      <w:r w:rsidR="006735CA">
        <w:t xml:space="preserve"> LTM</w:t>
      </w:r>
      <w:r w:rsidR="00173924">
        <w:t xml:space="preserve"> execution</w:t>
      </w:r>
      <w:r w:rsidR="006735CA">
        <w:t>. This contribution also discussed LTM completion</w:t>
      </w:r>
      <w:r w:rsidR="00C50FB2">
        <w:t xml:space="preserve"> in RACH-less LTM</w:t>
      </w:r>
      <w:r w:rsidR="006735CA">
        <w:t>.</w:t>
      </w:r>
      <w:r w:rsidR="00D5621D">
        <w:t xml:space="preserve"> The following</w:t>
      </w:r>
      <w:r w:rsidR="009F64AF">
        <w:t xml:space="preserve"> observations and</w:t>
      </w:r>
      <w:r w:rsidR="00D5621D">
        <w:t xml:space="preserve"> proposal</w:t>
      </w:r>
      <w:r w:rsidR="009F64AF">
        <w:t>s</w:t>
      </w:r>
      <w:r w:rsidR="00D5621D">
        <w:t xml:space="preserve"> ha</w:t>
      </w:r>
      <w:r w:rsidR="009F64AF">
        <w:t>ve</w:t>
      </w:r>
      <w:r w:rsidR="00D5621D">
        <w:t xml:space="preserve"> been made:</w:t>
      </w:r>
    </w:p>
    <w:p w14:paraId="2206309D" w14:textId="5C6D63E8" w:rsidR="004B3659" w:rsidRDefault="004B3659" w:rsidP="004B3659">
      <w:pPr>
        <w:spacing w:after="120"/>
        <w:rPr>
          <w:b/>
          <w:bCs/>
        </w:rPr>
      </w:pPr>
    </w:p>
    <w:p w14:paraId="6B9E9857" w14:textId="4C644E96" w:rsidR="00C40795" w:rsidRPr="00C40795" w:rsidRDefault="00C40795" w:rsidP="004B3659">
      <w:pPr>
        <w:spacing w:after="120"/>
        <w:rPr>
          <w:sz w:val="24"/>
          <w:szCs w:val="24"/>
          <w:highlight w:val="yellow"/>
          <w:u w:val="single"/>
        </w:rPr>
      </w:pPr>
      <w:r w:rsidRPr="00C40795">
        <w:rPr>
          <w:sz w:val="24"/>
          <w:szCs w:val="24"/>
          <w:highlight w:val="yellow"/>
          <w:u w:val="single"/>
        </w:rPr>
        <w:t xml:space="preserve">Determination of L2 reset at LTM </w:t>
      </w:r>
      <w:proofErr w:type="gramStart"/>
      <w:r w:rsidRPr="00C40795">
        <w:rPr>
          <w:sz w:val="24"/>
          <w:szCs w:val="24"/>
          <w:highlight w:val="yellow"/>
          <w:u w:val="single"/>
        </w:rPr>
        <w:t>execution</w:t>
      </w:r>
      <w:proofErr w:type="gramEnd"/>
    </w:p>
    <w:p w14:paraId="798E3846" w14:textId="77777777" w:rsidR="00EA35C8" w:rsidRDefault="00EA35C8" w:rsidP="00EA35C8">
      <w:pPr>
        <w:rPr>
          <w:b/>
          <w:bCs/>
        </w:rPr>
      </w:pPr>
      <w:r>
        <w:rPr>
          <w:b/>
          <w:bCs/>
        </w:rPr>
        <w:t xml:space="preserve">Proposal 1a: To determine L2 reset, </w:t>
      </w:r>
      <w:r w:rsidRPr="00EB1464">
        <w:rPr>
          <w:b/>
          <w:bCs/>
        </w:rPr>
        <w:t>RRC provides partitioning of the candidate LTM configurations into sets during LTM preparation.</w:t>
      </w:r>
      <w:r>
        <w:rPr>
          <w:b/>
          <w:bCs/>
        </w:rPr>
        <w:t xml:space="preserve"> At LTM execution, the UE performs L2 reset if the source configuration and the target configuration fall into different sets. The UE skips L2 reset otherwise.</w:t>
      </w:r>
    </w:p>
    <w:p w14:paraId="6011D0D6" w14:textId="77777777" w:rsidR="00EA35C8" w:rsidRDefault="00EA35C8" w:rsidP="00EA35C8">
      <w:pPr>
        <w:rPr>
          <w:b/>
          <w:bCs/>
        </w:rPr>
      </w:pPr>
      <w:r w:rsidRPr="00383801">
        <w:rPr>
          <w:b/>
          <w:bCs/>
        </w:rPr>
        <w:t xml:space="preserve">Proposal 1b: Separate RRC configuration </w:t>
      </w:r>
      <w:r>
        <w:rPr>
          <w:b/>
          <w:bCs/>
        </w:rPr>
        <w:t xml:space="preserve">partitions the candidate configurations into sets </w:t>
      </w:r>
      <w:r w:rsidRPr="00383801">
        <w:rPr>
          <w:b/>
          <w:bCs/>
        </w:rPr>
        <w:t>to determine whether to perform RLC reestablishment</w:t>
      </w:r>
      <w:r>
        <w:rPr>
          <w:b/>
          <w:bCs/>
        </w:rPr>
        <w:t>.</w:t>
      </w:r>
    </w:p>
    <w:p w14:paraId="268581E1" w14:textId="77777777" w:rsidR="00EA35C8" w:rsidRPr="00383801" w:rsidRDefault="00EA35C8" w:rsidP="00EA35C8">
      <w:pPr>
        <w:rPr>
          <w:b/>
          <w:bCs/>
        </w:rPr>
      </w:pPr>
      <w:r w:rsidRPr="00383801">
        <w:rPr>
          <w:b/>
          <w:bCs/>
        </w:rPr>
        <w:t>Proposal 1</w:t>
      </w:r>
      <w:r>
        <w:rPr>
          <w:b/>
          <w:bCs/>
        </w:rPr>
        <w:t>c</w:t>
      </w:r>
      <w:r w:rsidRPr="00383801">
        <w:rPr>
          <w:b/>
          <w:bCs/>
        </w:rPr>
        <w:t xml:space="preserve">: Separate RRC configuration </w:t>
      </w:r>
      <w:r>
        <w:rPr>
          <w:b/>
          <w:bCs/>
        </w:rPr>
        <w:t xml:space="preserve">partitions the candidate configurations into sets </w:t>
      </w:r>
      <w:r w:rsidRPr="00383801">
        <w:rPr>
          <w:b/>
          <w:bCs/>
        </w:rPr>
        <w:t>to determine whether to perform PDCP recovery</w:t>
      </w:r>
      <w:r>
        <w:rPr>
          <w:b/>
          <w:bCs/>
        </w:rPr>
        <w:t>.</w:t>
      </w:r>
    </w:p>
    <w:p w14:paraId="6AD449EF" w14:textId="77777777" w:rsidR="00EA35C8" w:rsidRDefault="00EA35C8" w:rsidP="00EA35C8">
      <w:pPr>
        <w:rPr>
          <w:b/>
          <w:bCs/>
        </w:rPr>
      </w:pPr>
      <w:r w:rsidRPr="00383801">
        <w:rPr>
          <w:b/>
          <w:bCs/>
        </w:rPr>
        <w:t>Proposal 1</w:t>
      </w:r>
      <w:r>
        <w:rPr>
          <w:b/>
          <w:bCs/>
        </w:rPr>
        <w:t>d</w:t>
      </w:r>
      <w:r w:rsidRPr="00383801">
        <w:rPr>
          <w:b/>
          <w:bCs/>
        </w:rPr>
        <w:t xml:space="preserve">: </w:t>
      </w:r>
      <w:r>
        <w:rPr>
          <w:b/>
          <w:bCs/>
        </w:rPr>
        <w:t>For MAC reset:</w:t>
      </w:r>
    </w:p>
    <w:p w14:paraId="6D2554AD" w14:textId="77777777" w:rsidR="00EA35C8" w:rsidRPr="00415F33" w:rsidRDefault="00EA35C8" w:rsidP="00EA35C8">
      <w:pPr>
        <w:pStyle w:val="ListParagraph"/>
        <w:numPr>
          <w:ilvl w:val="0"/>
          <w:numId w:val="24"/>
        </w:numPr>
        <w:rPr>
          <w:b/>
          <w:bCs/>
        </w:rPr>
      </w:pPr>
      <w:r w:rsidRPr="00C47D3A">
        <w:rPr>
          <w:b/>
          <w:bCs/>
        </w:rPr>
        <w:t xml:space="preserve">If partial </w:t>
      </w:r>
      <w:r>
        <w:rPr>
          <w:b/>
          <w:bCs/>
        </w:rPr>
        <w:t xml:space="preserve">MAC </w:t>
      </w:r>
      <w:r w:rsidRPr="00C47D3A">
        <w:rPr>
          <w:b/>
          <w:bCs/>
        </w:rPr>
        <w:t xml:space="preserve">reset </w:t>
      </w:r>
      <w:r>
        <w:rPr>
          <w:b/>
          <w:bCs/>
        </w:rPr>
        <w:t>is</w:t>
      </w:r>
      <w:r w:rsidRPr="00C47D3A">
        <w:rPr>
          <w:b/>
          <w:bCs/>
        </w:rPr>
        <w:t xml:space="preserve"> </w:t>
      </w:r>
      <w:r w:rsidRPr="00415F33">
        <w:rPr>
          <w:b/>
          <w:bCs/>
        </w:rPr>
        <w:t xml:space="preserve">supported, separate RRC configuration partitions the candidate LTM configurations into sets. The UE performs partial </w:t>
      </w:r>
      <w:r>
        <w:rPr>
          <w:b/>
          <w:bCs/>
        </w:rPr>
        <w:t xml:space="preserve">MAC </w:t>
      </w:r>
      <w:r w:rsidRPr="00415F33">
        <w:rPr>
          <w:b/>
          <w:bCs/>
        </w:rPr>
        <w:t xml:space="preserve">reset if it switches configurations within a set and performs full </w:t>
      </w:r>
      <w:r>
        <w:rPr>
          <w:b/>
          <w:bCs/>
        </w:rPr>
        <w:t xml:space="preserve">MAC </w:t>
      </w:r>
      <w:r w:rsidRPr="00415F33">
        <w:rPr>
          <w:b/>
          <w:bCs/>
        </w:rPr>
        <w:t>reset otherwise.</w:t>
      </w:r>
    </w:p>
    <w:p w14:paraId="0D985B93" w14:textId="4A5214EE" w:rsidR="00EA35C8" w:rsidRPr="00EA35C8" w:rsidRDefault="00EA35C8" w:rsidP="00EA35C8">
      <w:pPr>
        <w:pStyle w:val="ListParagraph"/>
        <w:numPr>
          <w:ilvl w:val="0"/>
          <w:numId w:val="24"/>
        </w:numPr>
        <w:rPr>
          <w:b/>
          <w:bCs/>
        </w:rPr>
      </w:pPr>
      <w:r>
        <w:rPr>
          <w:b/>
          <w:bCs/>
        </w:rPr>
        <w:t>If partial MAC reset is not supported</w:t>
      </w:r>
      <w:r w:rsidRPr="00C47D3A">
        <w:rPr>
          <w:b/>
          <w:bCs/>
        </w:rPr>
        <w:t>, full MAC reset is always performed and no corresponding RRC configuration is necessary.</w:t>
      </w:r>
    </w:p>
    <w:p w14:paraId="5B3A53E2" w14:textId="729BE229" w:rsidR="00C40795" w:rsidRPr="00C40795" w:rsidRDefault="00C40795" w:rsidP="004B3659">
      <w:pPr>
        <w:spacing w:after="120"/>
        <w:rPr>
          <w:b/>
          <w:bCs/>
          <w:sz w:val="24"/>
          <w:szCs w:val="24"/>
          <w:u w:val="single"/>
        </w:rPr>
      </w:pPr>
      <w:r w:rsidRPr="00C40795">
        <w:rPr>
          <w:sz w:val="24"/>
          <w:szCs w:val="24"/>
          <w:highlight w:val="yellow"/>
          <w:u w:val="single"/>
        </w:rPr>
        <w:t>LTM completion in RACH-less LTM</w:t>
      </w:r>
    </w:p>
    <w:p w14:paraId="7BD92565" w14:textId="77777777" w:rsidR="00036AB3" w:rsidRPr="00F233AD" w:rsidRDefault="00036AB3" w:rsidP="00036AB3">
      <w:pPr>
        <w:rPr>
          <w:b/>
          <w:bCs/>
        </w:rPr>
      </w:pPr>
      <w:r>
        <w:rPr>
          <w:b/>
          <w:bCs/>
        </w:rPr>
        <w:t>Observation 1: In RACH-based LTM, transmissions between the UE and the target cell are initiated by the UE since the UE first sends the PRACH.</w:t>
      </w:r>
    </w:p>
    <w:p w14:paraId="547C8CC6" w14:textId="77777777" w:rsidR="00036AB3" w:rsidRDefault="00036AB3" w:rsidP="00036AB3">
      <w:pPr>
        <w:rPr>
          <w:b/>
          <w:bCs/>
        </w:rPr>
      </w:pPr>
      <w:r>
        <w:rPr>
          <w:b/>
          <w:bCs/>
        </w:rPr>
        <w:t>Observation 2: In RACH-less LTM, the first transmission between the UE and the target cell should not be a DL transmission since that doesn’t work in the inter-DU scenario where the target cell is unaware of LTM triggering.</w:t>
      </w:r>
    </w:p>
    <w:p w14:paraId="49317626" w14:textId="025B066E" w:rsidR="00036AB3" w:rsidRDefault="00036AB3" w:rsidP="00036AB3">
      <w:pPr>
        <w:rPr>
          <w:b/>
          <w:bCs/>
        </w:rPr>
      </w:pPr>
      <w:r>
        <w:rPr>
          <w:b/>
          <w:bCs/>
        </w:rPr>
        <w:t>Observation 3: In RACH-less LTM, if the UE’s first UL transmission to the target cell is dynamically scheduled by the source cell, that doesn’t work in the inter-DU scenario since the two DUs are independent schedulers.</w:t>
      </w:r>
    </w:p>
    <w:p w14:paraId="79125125" w14:textId="77777777" w:rsidR="006F1E21" w:rsidRDefault="006F1E21" w:rsidP="00036AB3">
      <w:pPr>
        <w:rPr>
          <w:b/>
          <w:bCs/>
        </w:rPr>
      </w:pPr>
    </w:p>
    <w:p w14:paraId="195BC635" w14:textId="77777777" w:rsidR="002D08DF" w:rsidRPr="00B77278" w:rsidRDefault="002D08DF" w:rsidP="002D08DF">
      <w:pPr>
        <w:rPr>
          <w:b/>
          <w:bCs/>
        </w:rPr>
      </w:pPr>
      <w:r>
        <w:rPr>
          <w:b/>
          <w:bCs/>
        </w:rPr>
        <w:t>Proposal 2a: In RACH-less LTM, whether the first transmission between the UE and the target cell is an UL transmission or a DL transmission should be common between the intra-DU and the inter-DU scenarios.</w:t>
      </w:r>
    </w:p>
    <w:p w14:paraId="70CFAD67" w14:textId="77777777" w:rsidR="002D08DF" w:rsidRDefault="002D08DF" w:rsidP="002D08DF">
      <w:pPr>
        <w:rPr>
          <w:b/>
          <w:bCs/>
        </w:rPr>
      </w:pPr>
      <w:r w:rsidRPr="004C2888">
        <w:rPr>
          <w:b/>
          <w:bCs/>
        </w:rPr>
        <w:t xml:space="preserve">Proposal </w:t>
      </w:r>
      <w:r>
        <w:rPr>
          <w:b/>
          <w:bCs/>
        </w:rPr>
        <w:t>2b</w:t>
      </w:r>
      <w:r w:rsidRPr="004C2888">
        <w:rPr>
          <w:b/>
          <w:bCs/>
        </w:rPr>
        <w:t xml:space="preserve">: For RACH-less LTM, the first </w:t>
      </w:r>
      <w:r>
        <w:rPr>
          <w:b/>
          <w:bCs/>
        </w:rPr>
        <w:t>transmission</w:t>
      </w:r>
      <w:r w:rsidRPr="004C2888">
        <w:rPr>
          <w:b/>
          <w:bCs/>
        </w:rPr>
        <w:t xml:space="preserve"> b/w the UE and the candidate LTM cell is an UL transmission.</w:t>
      </w:r>
    </w:p>
    <w:p w14:paraId="6A3C3390" w14:textId="77777777" w:rsidR="002D08DF" w:rsidRPr="004D327B" w:rsidRDefault="002D08DF" w:rsidP="002D08DF">
      <w:pPr>
        <w:rPr>
          <w:b/>
          <w:bCs/>
        </w:rPr>
      </w:pPr>
      <w:r w:rsidRPr="004D327B">
        <w:rPr>
          <w:b/>
          <w:bCs/>
        </w:rPr>
        <w:t>Proposal 2</w:t>
      </w:r>
      <w:r>
        <w:rPr>
          <w:b/>
          <w:bCs/>
        </w:rPr>
        <w:t>c</w:t>
      </w:r>
      <w:r w:rsidRPr="004D327B">
        <w:rPr>
          <w:b/>
          <w:bCs/>
        </w:rPr>
        <w:t>: RAN2 to inform RAN1 that the first transmission between the UE and the target cell in RACH-less LTM is made by the UE. RAN2 to request RAN1 for feedback on the following options for the UE’s first UL transmission to the target cell:</w:t>
      </w:r>
    </w:p>
    <w:p w14:paraId="229311ED" w14:textId="77777777" w:rsidR="002D08DF" w:rsidRPr="004D327B" w:rsidRDefault="002D08DF" w:rsidP="002D08DF">
      <w:pPr>
        <w:pStyle w:val="ListParagraph"/>
        <w:numPr>
          <w:ilvl w:val="0"/>
          <w:numId w:val="29"/>
        </w:numPr>
        <w:rPr>
          <w:b/>
          <w:bCs/>
        </w:rPr>
      </w:pPr>
      <w:r w:rsidRPr="004D327B">
        <w:rPr>
          <w:b/>
          <w:bCs/>
        </w:rPr>
        <w:lastRenderedPageBreak/>
        <w:t>The UE’s first UL transmission uses a configured grant.</w:t>
      </w:r>
    </w:p>
    <w:p w14:paraId="7F23792D" w14:textId="77777777" w:rsidR="002D08DF" w:rsidRPr="004D327B" w:rsidRDefault="002D08DF" w:rsidP="002D08DF">
      <w:pPr>
        <w:pStyle w:val="ListParagraph"/>
        <w:numPr>
          <w:ilvl w:val="0"/>
          <w:numId w:val="29"/>
        </w:numPr>
        <w:rPr>
          <w:b/>
          <w:bCs/>
        </w:rPr>
      </w:pPr>
      <w:r w:rsidRPr="004D327B">
        <w:rPr>
          <w:b/>
          <w:bCs/>
        </w:rPr>
        <w:t>The UE’s first UL transmission to the target cell is a scheduling request.</w:t>
      </w:r>
    </w:p>
    <w:p w14:paraId="0EECA983" w14:textId="77777777" w:rsidR="002D08DF" w:rsidRPr="00FD76AB" w:rsidRDefault="002D08DF" w:rsidP="002D08DF">
      <w:pPr>
        <w:pStyle w:val="ListParagraph"/>
        <w:numPr>
          <w:ilvl w:val="0"/>
          <w:numId w:val="29"/>
        </w:numPr>
        <w:rPr>
          <w:b/>
          <w:bCs/>
        </w:rPr>
      </w:pPr>
      <w:r w:rsidRPr="004D327B">
        <w:rPr>
          <w:b/>
          <w:bCs/>
        </w:rPr>
        <w:t>The UE’s first UL transmission to the target cell is a sounding reference signal.</w:t>
      </w:r>
    </w:p>
    <w:p w14:paraId="113DA45A" w14:textId="729DCF39" w:rsidR="00EA35C8" w:rsidRPr="00D5621D" w:rsidRDefault="002D08DF" w:rsidP="002D08DF">
      <w:pPr>
        <w:rPr>
          <w:b/>
          <w:bCs/>
        </w:rPr>
      </w:pPr>
      <w:r>
        <w:rPr>
          <w:b/>
          <w:bCs/>
        </w:rPr>
        <w:t xml:space="preserve">Proposal 3: For RACH-less LTM, </w:t>
      </w:r>
      <w:r w:rsidRPr="002D7CBC">
        <w:rPr>
          <w:b/>
          <w:bCs/>
        </w:rPr>
        <w:t xml:space="preserve">the t-304-like timer is stopped following the reception of the first DL communication (e.g., grant, HARQ feedback) from the </w:t>
      </w:r>
      <w:r>
        <w:rPr>
          <w:b/>
          <w:bCs/>
        </w:rPr>
        <w:t>target</w:t>
      </w:r>
      <w:r w:rsidRPr="002D7CBC">
        <w:rPr>
          <w:b/>
          <w:bCs/>
        </w:rPr>
        <w:t xml:space="preserve"> cell</w:t>
      </w:r>
      <w:r>
        <w:rPr>
          <w:b/>
          <w:bCs/>
        </w:rPr>
        <w:t>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239B5211" w14:textId="0F9D763E" w:rsidR="008D0839" w:rsidRPr="00320A6B" w:rsidRDefault="001A3142" w:rsidP="009B522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</w:pPr>
      <w:bookmarkStart w:id="0" w:name="_Ref490247806"/>
      <w:r>
        <w:rPr>
          <w:lang w:eastAsia="zh-CN"/>
        </w:rPr>
        <w:t xml:space="preserve">Chairman </w:t>
      </w:r>
      <w:proofErr w:type="gramStart"/>
      <w:r>
        <w:rPr>
          <w:lang w:eastAsia="zh-CN"/>
        </w:rPr>
        <w:t>Notes</w:t>
      </w:r>
      <w:r w:rsidRPr="00F04C08">
        <w:rPr>
          <w:lang w:val="en-US" w:eastAsia="zh-CN"/>
        </w:rPr>
        <w:t>;</w:t>
      </w:r>
      <w:proofErr w:type="gramEnd"/>
      <w:r w:rsidRPr="00F04C08">
        <w:rPr>
          <w:lang w:val="en-US" w:eastAsia="zh-CN"/>
        </w:rPr>
        <w:t xml:space="preserve"> TSG RAN </w:t>
      </w:r>
      <w:r>
        <w:rPr>
          <w:lang w:val="en-US" w:eastAsia="zh-CN"/>
        </w:rPr>
        <w:t xml:space="preserve">WG2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121</w:t>
      </w:r>
      <w:bookmarkEnd w:id="0"/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AE120" w14:textId="77777777" w:rsidR="004B0AAB" w:rsidRDefault="004B0AAB">
      <w:r>
        <w:separator/>
      </w:r>
    </w:p>
  </w:endnote>
  <w:endnote w:type="continuationSeparator" w:id="0">
    <w:p w14:paraId="3E67ACAC" w14:textId="77777777" w:rsidR="004B0AAB" w:rsidRDefault="004B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D1FC4" w14:textId="77777777" w:rsidR="004B0AAB" w:rsidRDefault="004B0AAB">
      <w:r>
        <w:separator/>
      </w:r>
    </w:p>
  </w:footnote>
  <w:footnote w:type="continuationSeparator" w:id="0">
    <w:p w14:paraId="157C2FD0" w14:textId="77777777" w:rsidR="004B0AAB" w:rsidRDefault="004B0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0117"/>
    <w:multiLevelType w:val="hybridMultilevel"/>
    <w:tmpl w:val="092A0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32BF3"/>
    <w:multiLevelType w:val="hybridMultilevel"/>
    <w:tmpl w:val="68284F96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9596B"/>
    <w:multiLevelType w:val="hybridMultilevel"/>
    <w:tmpl w:val="2E0AC066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C65095"/>
    <w:multiLevelType w:val="multilevel"/>
    <w:tmpl w:val="406036C4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93472"/>
    <w:multiLevelType w:val="multilevel"/>
    <w:tmpl w:val="5212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1C61F2"/>
    <w:multiLevelType w:val="hybridMultilevel"/>
    <w:tmpl w:val="74DED06A"/>
    <w:lvl w:ilvl="0" w:tplc="2BC0DF16">
      <w:start w:val="1"/>
      <w:numFmt w:val="bullet"/>
      <w:lvlText w:val="-"/>
      <w:lvlJc w:val="left"/>
      <w:pPr>
        <w:ind w:left="768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22D75A85"/>
    <w:multiLevelType w:val="hybridMultilevel"/>
    <w:tmpl w:val="D0028596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8784E"/>
    <w:multiLevelType w:val="hybridMultilevel"/>
    <w:tmpl w:val="A75622AE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E3795"/>
    <w:multiLevelType w:val="hybridMultilevel"/>
    <w:tmpl w:val="4148D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96C25"/>
    <w:multiLevelType w:val="hybridMultilevel"/>
    <w:tmpl w:val="21DEB74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519DD"/>
    <w:multiLevelType w:val="hybridMultilevel"/>
    <w:tmpl w:val="CD4EAC28"/>
    <w:lvl w:ilvl="0" w:tplc="E5A6B2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6CEC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E20D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285C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6E69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781F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2AD8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B844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E0F4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4851652"/>
    <w:multiLevelType w:val="hybridMultilevel"/>
    <w:tmpl w:val="14A68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CA13ECA"/>
    <w:multiLevelType w:val="hybridMultilevel"/>
    <w:tmpl w:val="38208E7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C3323"/>
    <w:multiLevelType w:val="hybridMultilevel"/>
    <w:tmpl w:val="F49A5E10"/>
    <w:lvl w:ilvl="0" w:tplc="2BC0DF1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751C67"/>
    <w:multiLevelType w:val="hybridMultilevel"/>
    <w:tmpl w:val="B92EC56A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A6172"/>
    <w:multiLevelType w:val="hybridMultilevel"/>
    <w:tmpl w:val="51CE9DEE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16AE0"/>
    <w:multiLevelType w:val="hybridMultilevel"/>
    <w:tmpl w:val="E2D83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63534"/>
    <w:multiLevelType w:val="hybridMultilevel"/>
    <w:tmpl w:val="EB76C9D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51E51"/>
    <w:multiLevelType w:val="hybridMultilevel"/>
    <w:tmpl w:val="5EA2D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F7CC2"/>
    <w:multiLevelType w:val="hybridMultilevel"/>
    <w:tmpl w:val="35A0C0C4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C4C0D"/>
    <w:multiLevelType w:val="hybridMultilevel"/>
    <w:tmpl w:val="843EC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3A1ABF"/>
    <w:multiLevelType w:val="hybridMultilevel"/>
    <w:tmpl w:val="73DA0400"/>
    <w:lvl w:ilvl="0" w:tplc="CBB461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B26A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B6AE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CC54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86AA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9656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AC21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E0C6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EEE5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5201637">
    <w:abstractNumId w:val="13"/>
  </w:num>
  <w:num w:numId="2" w16cid:durableId="337000327">
    <w:abstractNumId w:val="24"/>
  </w:num>
  <w:num w:numId="3" w16cid:durableId="297147906">
    <w:abstractNumId w:val="18"/>
  </w:num>
  <w:num w:numId="4" w16cid:durableId="1976789113">
    <w:abstractNumId w:val="25"/>
  </w:num>
  <w:num w:numId="5" w16cid:durableId="1480999869">
    <w:abstractNumId w:val="3"/>
  </w:num>
  <w:num w:numId="6" w16cid:durableId="794559959">
    <w:abstractNumId w:val="3"/>
  </w:num>
  <w:num w:numId="7" w16cid:durableId="1495367180">
    <w:abstractNumId w:val="23"/>
  </w:num>
  <w:num w:numId="8" w16cid:durableId="1620406204">
    <w:abstractNumId w:val="22"/>
  </w:num>
  <w:num w:numId="9" w16cid:durableId="1230579709">
    <w:abstractNumId w:val="15"/>
  </w:num>
  <w:num w:numId="10" w16cid:durableId="1933662305">
    <w:abstractNumId w:val="5"/>
  </w:num>
  <w:num w:numId="11" w16cid:durableId="246814779">
    <w:abstractNumId w:val="19"/>
  </w:num>
  <w:num w:numId="12" w16cid:durableId="1468203181">
    <w:abstractNumId w:val="0"/>
  </w:num>
  <w:num w:numId="13" w16cid:durableId="1820346751">
    <w:abstractNumId w:val="26"/>
  </w:num>
  <w:num w:numId="14" w16cid:durableId="1510221750">
    <w:abstractNumId w:val="4"/>
  </w:num>
  <w:num w:numId="15" w16cid:durableId="959383373">
    <w:abstractNumId w:val="20"/>
  </w:num>
  <w:num w:numId="16" w16cid:durableId="45842216">
    <w:abstractNumId w:val="27"/>
  </w:num>
  <w:num w:numId="17" w16cid:durableId="326135726">
    <w:abstractNumId w:val="8"/>
  </w:num>
  <w:num w:numId="18" w16cid:durableId="769160100">
    <w:abstractNumId w:val="10"/>
  </w:num>
  <w:num w:numId="19" w16cid:durableId="897472554">
    <w:abstractNumId w:val="11"/>
  </w:num>
  <w:num w:numId="20" w16cid:durableId="1006204695">
    <w:abstractNumId w:val="2"/>
  </w:num>
  <w:num w:numId="21" w16cid:durableId="1946618923">
    <w:abstractNumId w:val="1"/>
  </w:num>
  <w:num w:numId="22" w16cid:durableId="1194608606">
    <w:abstractNumId w:val="16"/>
  </w:num>
  <w:num w:numId="23" w16cid:durableId="973826649">
    <w:abstractNumId w:val="6"/>
  </w:num>
  <w:num w:numId="24" w16cid:durableId="1233125910">
    <w:abstractNumId w:val="14"/>
  </w:num>
  <w:num w:numId="25" w16cid:durableId="172035590">
    <w:abstractNumId w:val="7"/>
  </w:num>
  <w:num w:numId="26" w16cid:durableId="1528830962">
    <w:abstractNumId w:val="17"/>
  </w:num>
  <w:num w:numId="27" w16cid:durableId="1158038493">
    <w:abstractNumId w:val="9"/>
  </w:num>
  <w:num w:numId="28" w16cid:durableId="703360972">
    <w:abstractNumId w:val="12"/>
  </w:num>
  <w:num w:numId="29" w16cid:durableId="336467327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E0"/>
    <w:rsid w:val="00000E4A"/>
    <w:rsid w:val="000014D3"/>
    <w:rsid w:val="000028B0"/>
    <w:rsid w:val="000039F6"/>
    <w:rsid w:val="0000409B"/>
    <w:rsid w:val="000053AA"/>
    <w:rsid w:val="00006287"/>
    <w:rsid w:val="000064F6"/>
    <w:rsid w:val="00006EBD"/>
    <w:rsid w:val="00010161"/>
    <w:rsid w:val="00012887"/>
    <w:rsid w:val="00013C23"/>
    <w:rsid w:val="000143F9"/>
    <w:rsid w:val="000147A7"/>
    <w:rsid w:val="000152D3"/>
    <w:rsid w:val="00015CAE"/>
    <w:rsid w:val="00015DE8"/>
    <w:rsid w:val="0001657D"/>
    <w:rsid w:val="000171D4"/>
    <w:rsid w:val="0001796A"/>
    <w:rsid w:val="00020686"/>
    <w:rsid w:val="00023FC6"/>
    <w:rsid w:val="00024FAA"/>
    <w:rsid w:val="00025CE4"/>
    <w:rsid w:val="0002693E"/>
    <w:rsid w:val="00026FC4"/>
    <w:rsid w:val="000305FF"/>
    <w:rsid w:val="00030761"/>
    <w:rsid w:val="00030D3B"/>
    <w:rsid w:val="00030DC5"/>
    <w:rsid w:val="00030F55"/>
    <w:rsid w:val="0003101C"/>
    <w:rsid w:val="000315AB"/>
    <w:rsid w:val="00032EA4"/>
    <w:rsid w:val="00033397"/>
    <w:rsid w:val="000338DD"/>
    <w:rsid w:val="00034BF8"/>
    <w:rsid w:val="00034D12"/>
    <w:rsid w:val="0003553F"/>
    <w:rsid w:val="00035677"/>
    <w:rsid w:val="000365C3"/>
    <w:rsid w:val="000368BE"/>
    <w:rsid w:val="00036AB3"/>
    <w:rsid w:val="0003767C"/>
    <w:rsid w:val="00037A01"/>
    <w:rsid w:val="00037AFB"/>
    <w:rsid w:val="00040095"/>
    <w:rsid w:val="0004017A"/>
    <w:rsid w:val="00041313"/>
    <w:rsid w:val="000423DB"/>
    <w:rsid w:val="00042439"/>
    <w:rsid w:val="0004341F"/>
    <w:rsid w:val="00044072"/>
    <w:rsid w:val="00044ED2"/>
    <w:rsid w:val="000453EC"/>
    <w:rsid w:val="00045625"/>
    <w:rsid w:val="00046AE0"/>
    <w:rsid w:val="0004707F"/>
    <w:rsid w:val="000473D9"/>
    <w:rsid w:val="00047ED0"/>
    <w:rsid w:val="0005117E"/>
    <w:rsid w:val="000516D8"/>
    <w:rsid w:val="00051F1E"/>
    <w:rsid w:val="0005270E"/>
    <w:rsid w:val="0005603F"/>
    <w:rsid w:val="00056DB2"/>
    <w:rsid w:val="0006135D"/>
    <w:rsid w:val="00061505"/>
    <w:rsid w:val="00065659"/>
    <w:rsid w:val="00065D6B"/>
    <w:rsid w:val="00065DE8"/>
    <w:rsid w:val="00066096"/>
    <w:rsid w:val="00066114"/>
    <w:rsid w:val="00071167"/>
    <w:rsid w:val="000716A1"/>
    <w:rsid w:val="000732E0"/>
    <w:rsid w:val="00073EB1"/>
    <w:rsid w:val="00074261"/>
    <w:rsid w:val="000771A2"/>
    <w:rsid w:val="0007762E"/>
    <w:rsid w:val="00077C88"/>
    <w:rsid w:val="00080512"/>
    <w:rsid w:val="000812F8"/>
    <w:rsid w:val="00082723"/>
    <w:rsid w:val="0008429B"/>
    <w:rsid w:val="00084591"/>
    <w:rsid w:val="00085173"/>
    <w:rsid w:val="00085EA2"/>
    <w:rsid w:val="00086E7B"/>
    <w:rsid w:val="0008762B"/>
    <w:rsid w:val="00087E3D"/>
    <w:rsid w:val="00090401"/>
    <w:rsid w:val="00090468"/>
    <w:rsid w:val="00090CEE"/>
    <w:rsid w:val="00090EBD"/>
    <w:rsid w:val="000926D3"/>
    <w:rsid w:val="00092E9C"/>
    <w:rsid w:val="00093164"/>
    <w:rsid w:val="000937B0"/>
    <w:rsid w:val="00095F90"/>
    <w:rsid w:val="00096258"/>
    <w:rsid w:val="0009788E"/>
    <w:rsid w:val="000A050C"/>
    <w:rsid w:val="000A11F0"/>
    <w:rsid w:val="000A2FA9"/>
    <w:rsid w:val="000A3F9B"/>
    <w:rsid w:val="000A5AD5"/>
    <w:rsid w:val="000A5E28"/>
    <w:rsid w:val="000A5FB3"/>
    <w:rsid w:val="000B0A99"/>
    <w:rsid w:val="000B0C46"/>
    <w:rsid w:val="000B0D71"/>
    <w:rsid w:val="000B1613"/>
    <w:rsid w:val="000B1637"/>
    <w:rsid w:val="000B19D0"/>
    <w:rsid w:val="000B2CBF"/>
    <w:rsid w:val="000B4310"/>
    <w:rsid w:val="000B4D19"/>
    <w:rsid w:val="000B4F58"/>
    <w:rsid w:val="000B5198"/>
    <w:rsid w:val="000B7BCF"/>
    <w:rsid w:val="000C02CA"/>
    <w:rsid w:val="000C0524"/>
    <w:rsid w:val="000C1F60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23A"/>
    <w:rsid w:val="000D0B0C"/>
    <w:rsid w:val="000D137A"/>
    <w:rsid w:val="000D30A2"/>
    <w:rsid w:val="000D3C9D"/>
    <w:rsid w:val="000D4A15"/>
    <w:rsid w:val="000D58AB"/>
    <w:rsid w:val="000D5B53"/>
    <w:rsid w:val="000D6ABB"/>
    <w:rsid w:val="000D6B39"/>
    <w:rsid w:val="000D7282"/>
    <w:rsid w:val="000D7982"/>
    <w:rsid w:val="000E2A4B"/>
    <w:rsid w:val="000E427B"/>
    <w:rsid w:val="000E49BE"/>
    <w:rsid w:val="000E55A2"/>
    <w:rsid w:val="000E5617"/>
    <w:rsid w:val="000E6697"/>
    <w:rsid w:val="000E6B11"/>
    <w:rsid w:val="000F03B7"/>
    <w:rsid w:val="000F2E06"/>
    <w:rsid w:val="000F2F84"/>
    <w:rsid w:val="000F30BC"/>
    <w:rsid w:val="000F342D"/>
    <w:rsid w:val="000F5547"/>
    <w:rsid w:val="000F5CC9"/>
    <w:rsid w:val="000F5DDE"/>
    <w:rsid w:val="000F64BF"/>
    <w:rsid w:val="000F796E"/>
    <w:rsid w:val="00101232"/>
    <w:rsid w:val="00101BA1"/>
    <w:rsid w:val="00101CAE"/>
    <w:rsid w:val="00101DEC"/>
    <w:rsid w:val="00102DAD"/>
    <w:rsid w:val="00104704"/>
    <w:rsid w:val="00106455"/>
    <w:rsid w:val="00106C74"/>
    <w:rsid w:val="00107EE0"/>
    <w:rsid w:val="00110512"/>
    <w:rsid w:val="0011222A"/>
    <w:rsid w:val="001158B5"/>
    <w:rsid w:val="00116DE8"/>
    <w:rsid w:val="00120844"/>
    <w:rsid w:val="00120C85"/>
    <w:rsid w:val="00121FB7"/>
    <w:rsid w:val="001223E0"/>
    <w:rsid w:val="001224F1"/>
    <w:rsid w:val="00122700"/>
    <w:rsid w:val="00123920"/>
    <w:rsid w:val="00123DB1"/>
    <w:rsid w:val="001241A8"/>
    <w:rsid w:val="00124B3D"/>
    <w:rsid w:val="00126209"/>
    <w:rsid w:val="00126D29"/>
    <w:rsid w:val="001271C1"/>
    <w:rsid w:val="00130949"/>
    <w:rsid w:val="00131495"/>
    <w:rsid w:val="00132323"/>
    <w:rsid w:val="0013234A"/>
    <w:rsid w:val="00133812"/>
    <w:rsid w:val="00133B16"/>
    <w:rsid w:val="00134105"/>
    <w:rsid w:val="0013487C"/>
    <w:rsid w:val="00135C51"/>
    <w:rsid w:val="00135EC2"/>
    <w:rsid w:val="00137B44"/>
    <w:rsid w:val="00140B8A"/>
    <w:rsid w:val="00140C86"/>
    <w:rsid w:val="0014488C"/>
    <w:rsid w:val="00145075"/>
    <w:rsid w:val="001454A6"/>
    <w:rsid w:val="0014593A"/>
    <w:rsid w:val="00145DD6"/>
    <w:rsid w:val="00146FB1"/>
    <w:rsid w:val="0014714F"/>
    <w:rsid w:val="0014751F"/>
    <w:rsid w:val="0014764D"/>
    <w:rsid w:val="00147723"/>
    <w:rsid w:val="00147B8F"/>
    <w:rsid w:val="00147D5A"/>
    <w:rsid w:val="0015032F"/>
    <w:rsid w:val="0015058A"/>
    <w:rsid w:val="00152357"/>
    <w:rsid w:val="00152965"/>
    <w:rsid w:val="00153076"/>
    <w:rsid w:val="001543BB"/>
    <w:rsid w:val="00154776"/>
    <w:rsid w:val="0015505D"/>
    <w:rsid w:val="001568A4"/>
    <w:rsid w:val="00157634"/>
    <w:rsid w:val="0015777C"/>
    <w:rsid w:val="00157B0B"/>
    <w:rsid w:val="00157CA9"/>
    <w:rsid w:val="0016098E"/>
    <w:rsid w:val="001609D0"/>
    <w:rsid w:val="00160AF6"/>
    <w:rsid w:val="00161683"/>
    <w:rsid w:val="001619CF"/>
    <w:rsid w:val="0016224C"/>
    <w:rsid w:val="00162A76"/>
    <w:rsid w:val="001637ED"/>
    <w:rsid w:val="00163DF7"/>
    <w:rsid w:val="00163E1F"/>
    <w:rsid w:val="001645DF"/>
    <w:rsid w:val="00165EF0"/>
    <w:rsid w:val="001662B4"/>
    <w:rsid w:val="00167246"/>
    <w:rsid w:val="001675FE"/>
    <w:rsid w:val="00167A87"/>
    <w:rsid w:val="00171800"/>
    <w:rsid w:val="00171E1A"/>
    <w:rsid w:val="00173924"/>
    <w:rsid w:val="00174173"/>
    <w:rsid w:val="001741A0"/>
    <w:rsid w:val="001752F1"/>
    <w:rsid w:val="00175838"/>
    <w:rsid w:val="001767D8"/>
    <w:rsid w:val="001769F9"/>
    <w:rsid w:val="00176A6D"/>
    <w:rsid w:val="00176D29"/>
    <w:rsid w:val="0017733D"/>
    <w:rsid w:val="0017736D"/>
    <w:rsid w:val="001801CC"/>
    <w:rsid w:val="00181456"/>
    <w:rsid w:val="001814AB"/>
    <w:rsid w:val="00181A75"/>
    <w:rsid w:val="00181EE1"/>
    <w:rsid w:val="001821BD"/>
    <w:rsid w:val="001822E5"/>
    <w:rsid w:val="00182DE1"/>
    <w:rsid w:val="00183165"/>
    <w:rsid w:val="001833C6"/>
    <w:rsid w:val="00183953"/>
    <w:rsid w:val="00186DE6"/>
    <w:rsid w:val="00190142"/>
    <w:rsid w:val="0019028B"/>
    <w:rsid w:val="00190C58"/>
    <w:rsid w:val="00192BE6"/>
    <w:rsid w:val="00194CC5"/>
    <w:rsid w:val="00194CD0"/>
    <w:rsid w:val="00196C23"/>
    <w:rsid w:val="00196DF8"/>
    <w:rsid w:val="0019788E"/>
    <w:rsid w:val="001978FD"/>
    <w:rsid w:val="001A1310"/>
    <w:rsid w:val="001A16DE"/>
    <w:rsid w:val="001A2B4C"/>
    <w:rsid w:val="001A3142"/>
    <w:rsid w:val="001A33F0"/>
    <w:rsid w:val="001A583E"/>
    <w:rsid w:val="001A6D8E"/>
    <w:rsid w:val="001A7342"/>
    <w:rsid w:val="001A7C5A"/>
    <w:rsid w:val="001B059A"/>
    <w:rsid w:val="001B1DD9"/>
    <w:rsid w:val="001B2D29"/>
    <w:rsid w:val="001B39BC"/>
    <w:rsid w:val="001B3DF2"/>
    <w:rsid w:val="001B49C9"/>
    <w:rsid w:val="001B560A"/>
    <w:rsid w:val="001B598D"/>
    <w:rsid w:val="001B5FCC"/>
    <w:rsid w:val="001B6282"/>
    <w:rsid w:val="001B6FF1"/>
    <w:rsid w:val="001B720E"/>
    <w:rsid w:val="001B7C2D"/>
    <w:rsid w:val="001C01CB"/>
    <w:rsid w:val="001C0CD7"/>
    <w:rsid w:val="001C1697"/>
    <w:rsid w:val="001C28B2"/>
    <w:rsid w:val="001C2B2E"/>
    <w:rsid w:val="001C595C"/>
    <w:rsid w:val="001C6634"/>
    <w:rsid w:val="001C6E7C"/>
    <w:rsid w:val="001C78BB"/>
    <w:rsid w:val="001D02C5"/>
    <w:rsid w:val="001D0FDD"/>
    <w:rsid w:val="001D15C1"/>
    <w:rsid w:val="001D2E58"/>
    <w:rsid w:val="001D379F"/>
    <w:rsid w:val="001D380E"/>
    <w:rsid w:val="001D3975"/>
    <w:rsid w:val="001D3A7D"/>
    <w:rsid w:val="001D4B32"/>
    <w:rsid w:val="001D4FB0"/>
    <w:rsid w:val="001D599B"/>
    <w:rsid w:val="001D617E"/>
    <w:rsid w:val="001D6CF3"/>
    <w:rsid w:val="001E0E63"/>
    <w:rsid w:val="001E284D"/>
    <w:rsid w:val="001E53A0"/>
    <w:rsid w:val="001E5C04"/>
    <w:rsid w:val="001E6059"/>
    <w:rsid w:val="001E70D7"/>
    <w:rsid w:val="001E79A4"/>
    <w:rsid w:val="001F00A8"/>
    <w:rsid w:val="001F168B"/>
    <w:rsid w:val="001F1CFE"/>
    <w:rsid w:val="001F2E7F"/>
    <w:rsid w:val="001F3347"/>
    <w:rsid w:val="001F34F3"/>
    <w:rsid w:val="001F5C44"/>
    <w:rsid w:val="001F5CC4"/>
    <w:rsid w:val="001F632B"/>
    <w:rsid w:val="001F6B3C"/>
    <w:rsid w:val="001F7831"/>
    <w:rsid w:val="0020111A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4CA2"/>
    <w:rsid w:val="00206ED3"/>
    <w:rsid w:val="00207079"/>
    <w:rsid w:val="00207223"/>
    <w:rsid w:val="00210089"/>
    <w:rsid w:val="0021342D"/>
    <w:rsid w:val="0021353E"/>
    <w:rsid w:val="002138DD"/>
    <w:rsid w:val="00213BC1"/>
    <w:rsid w:val="00214E95"/>
    <w:rsid w:val="00214FD1"/>
    <w:rsid w:val="0021576E"/>
    <w:rsid w:val="00215C7D"/>
    <w:rsid w:val="00216471"/>
    <w:rsid w:val="00216FA7"/>
    <w:rsid w:val="00217A4C"/>
    <w:rsid w:val="00217CBC"/>
    <w:rsid w:val="00220646"/>
    <w:rsid w:val="002207DC"/>
    <w:rsid w:val="00221DC7"/>
    <w:rsid w:val="00221E06"/>
    <w:rsid w:val="00222E1E"/>
    <w:rsid w:val="00222E9B"/>
    <w:rsid w:val="0022361C"/>
    <w:rsid w:val="00223AD3"/>
    <w:rsid w:val="00224198"/>
    <w:rsid w:val="002244A9"/>
    <w:rsid w:val="00224503"/>
    <w:rsid w:val="00225498"/>
    <w:rsid w:val="0022589F"/>
    <w:rsid w:val="00225C84"/>
    <w:rsid w:val="0022606D"/>
    <w:rsid w:val="0022609C"/>
    <w:rsid w:val="00226205"/>
    <w:rsid w:val="00226347"/>
    <w:rsid w:val="00233196"/>
    <w:rsid w:val="0023335F"/>
    <w:rsid w:val="00233A4C"/>
    <w:rsid w:val="00234C4B"/>
    <w:rsid w:val="00234D51"/>
    <w:rsid w:val="00235144"/>
    <w:rsid w:val="00235E96"/>
    <w:rsid w:val="0023614D"/>
    <w:rsid w:val="002364A5"/>
    <w:rsid w:val="00242BC2"/>
    <w:rsid w:val="00242D19"/>
    <w:rsid w:val="0024346B"/>
    <w:rsid w:val="0024485F"/>
    <w:rsid w:val="002449F2"/>
    <w:rsid w:val="00244AC1"/>
    <w:rsid w:val="00245B7D"/>
    <w:rsid w:val="00247FC8"/>
    <w:rsid w:val="00250812"/>
    <w:rsid w:val="00250B04"/>
    <w:rsid w:val="0025406F"/>
    <w:rsid w:val="00254484"/>
    <w:rsid w:val="00254D2B"/>
    <w:rsid w:val="002553B3"/>
    <w:rsid w:val="0025560D"/>
    <w:rsid w:val="00256B66"/>
    <w:rsid w:val="00260AE7"/>
    <w:rsid w:val="00261537"/>
    <w:rsid w:val="00262113"/>
    <w:rsid w:val="00262ABE"/>
    <w:rsid w:val="00262C41"/>
    <w:rsid w:val="00262EDD"/>
    <w:rsid w:val="00265721"/>
    <w:rsid w:val="0026614D"/>
    <w:rsid w:val="0027053F"/>
    <w:rsid w:val="00270ED2"/>
    <w:rsid w:val="00270F19"/>
    <w:rsid w:val="00271935"/>
    <w:rsid w:val="00271B79"/>
    <w:rsid w:val="00271E30"/>
    <w:rsid w:val="00271E96"/>
    <w:rsid w:val="00272C79"/>
    <w:rsid w:val="002747EC"/>
    <w:rsid w:val="00274E85"/>
    <w:rsid w:val="0027537D"/>
    <w:rsid w:val="002779A1"/>
    <w:rsid w:val="00277F5A"/>
    <w:rsid w:val="002805EC"/>
    <w:rsid w:val="00281980"/>
    <w:rsid w:val="002828C0"/>
    <w:rsid w:val="00282E36"/>
    <w:rsid w:val="0028311E"/>
    <w:rsid w:val="00284D00"/>
    <w:rsid w:val="002855BF"/>
    <w:rsid w:val="00290FC1"/>
    <w:rsid w:val="002915E1"/>
    <w:rsid w:val="002927F2"/>
    <w:rsid w:val="00293031"/>
    <w:rsid w:val="002956AA"/>
    <w:rsid w:val="002966A8"/>
    <w:rsid w:val="0029691E"/>
    <w:rsid w:val="00296DE5"/>
    <w:rsid w:val="002A00A9"/>
    <w:rsid w:val="002A09FF"/>
    <w:rsid w:val="002A160C"/>
    <w:rsid w:val="002A4AD1"/>
    <w:rsid w:val="002A5316"/>
    <w:rsid w:val="002A6343"/>
    <w:rsid w:val="002A64CB"/>
    <w:rsid w:val="002A717B"/>
    <w:rsid w:val="002A798F"/>
    <w:rsid w:val="002B0ADA"/>
    <w:rsid w:val="002B17AD"/>
    <w:rsid w:val="002B2FC5"/>
    <w:rsid w:val="002B4A31"/>
    <w:rsid w:val="002B4AC3"/>
    <w:rsid w:val="002B4BA8"/>
    <w:rsid w:val="002B69DE"/>
    <w:rsid w:val="002B7133"/>
    <w:rsid w:val="002C20DD"/>
    <w:rsid w:val="002C2E8F"/>
    <w:rsid w:val="002C3919"/>
    <w:rsid w:val="002C4A37"/>
    <w:rsid w:val="002C4B01"/>
    <w:rsid w:val="002C60F3"/>
    <w:rsid w:val="002C6EDD"/>
    <w:rsid w:val="002C708A"/>
    <w:rsid w:val="002C72D4"/>
    <w:rsid w:val="002C7C92"/>
    <w:rsid w:val="002D08DF"/>
    <w:rsid w:val="002D10D9"/>
    <w:rsid w:val="002D1D6B"/>
    <w:rsid w:val="002D2415"/>
    <w:rsid w:val="002D2AB9"/>
    <w:rsid w:val="002D2DCB"/>
    <w:rsid w:val="002D4340"/>
    <w:rsid w:val="002D50EB"/>
    <w:rsid w:val="002D7CBC"/>
    <w:rsid w:val="002E13C5"/>
    <w:rsid w:val="002E16CE"/>
    <w:rsid w:val="002E18BB"/>
    <w:rsid w:val="002E1D57"/>
    <w:rsid w:val="002E2CD5"/>
    <w:rsid w:val="002E3585"/>
    <w:rsid w:val="002E386F"/>
    <w:rsid w:val="002E3CCA"/>
    <w:rsid w:val="002E4270"/>
    <w:rsid w:val="002E44DA"/>
    <w:rsid w:val="002E598B"/>
    <w:rsid w:val="002E61FD"/>
    <w:rsid w:val="002E7B35"/>
    <w:rsid w:val="002F0D22"/>
    <w:rsid w:val="002F1ED3"/>
    <w:rsid w:val="002F267E"/>
    <w:rsid w:val="002F39BB"/>
    <w:rsid w:val="002F3C58"/>
    <w:rsid w:val="002F55AC"/>
    <w:rsid w:val="002F61D6"/>
    <w:rsid w:val="0030002C"/>
    <w:rsid w:val="003007BF"/>
    <w:rsid w:val="0030249C"/>
    <w:rsid w:val="00302AFC"/>
    <w:rsid w:val="00304B3F"/>
    <w:rsid w:val="00305A52"/>
    <w:rsid w:val="00305ECA"/>
    <w:rsid w:val="00306271"/>
    <w:rsid w:val="003118DC"/>
    <w:rsid w:val="00311E70"/>
    <w:rsid w:val="00312A2C"/>
    <w:rsid w:val="00313562"/>
    <w:rsid w:val="003136AE"/>
    <w:rsid w:val="00314064"/>
    <w:rsid w:val="00314429"/>
    <w:rsid w:val="0031467C"/>
    <w:rsid w:val="00314EDF"/>
    <w:rsid w:val="00316444"/>
    <w:rsid w:val="003164AD"/>
    <w:rsid w:val="00316792"/>
    <w:rsid w:val="003169A2"/>
    <w:rsid w:val="003172DC"/>
    <w:rsid w:val="00320A6B"/>
    <w:rsid w:val="00320E41"/>
    <w:rsid w:val="00321520"/>
    <w:rsid w:val="00322B92"/>
    <w:rsid w:val="00322BD0"/>
    <w:rsid w:val="00322C4E"/>
    <w:rsid w:val="00322D89"/>
    <w:rsid w:val="003237E8"/>
    <w:rsid w:val="003240F3"/>
    <w:rsid w:val="0032434D"/>
    <w:rsid w:val="00326019"/>
    <w:rsid w:val="00326069"/>
    <w:rsid w:val="00326242"/>
    <w:rsid w:val="0032655A"/>
    <w:rsid w:val="0033176D"/>
    <w:rsid w:val="00331D99"/>
    <w:rsid w:val="00333081"/>
    <w:rsid w:val="00335369"/>
    <w:rsid w:val="00335983"/>
    <w:rsid w:val="00335990"/>
    <w:rsid w:val="003360BD"/>
    <w:rsid w:val="00336957"/>
    <w:rsid w:val="0033695D"/>
    <w:rsid w:val="00336CEE"/>
    <w:rsid w:val="00336E66"/>
    <w:rsid w:val="00336E72"/>
    <w:rsid w:val="00337B1A"/>
    <w:rsid w:val="003408F6"/>
    <w:rsid w:val="00340AC4"/>
    <w:rsid w:val="00341408"/>
    <w:rsid w:val="003414FC"/>
    <w:rsid w:val="003417CA"/>
    <w:rsid w:val="00341C3A"/>
    <w:rsid w:val="003424E1"/>
    <w:rsid w:val="00342578"/>
    <w:rsid w:val="00343C86"/>
    <w:rsid w:val="00344236"/>
    <w:rsid w:val="003442D2"/>
    <w:rsid w:val="00344969"/>
    <w:rsid w:val="00344C13"/>
    <w:rsid w:val="003452AB"/>
    <w:rsid w:val="003459C4"/>
    <w:rsid w:val="0034639E"/>
    <w:rsid w:val="00346563"/>
    <w:rsid w:val="003468B9"/>
    <w:rsid w:val="00346B5D"/>
    <w:rsid w:val="00346D47"/>
    <w:rsid w:val="00347001"/>
    <w:rsid w:val="00347016"/>
    <w:rsid w:val="003502C3"/>
    <w:rsid w:val="00350E3B"/>
    <w:rsid w:val="003512E5"/>
    <w:rsid w:val="00351DDD"/>
    <w:rsid w:val="00353AC9"/>
    <w:rsid w:val="00353EFF"/>
    <w:rsid w:val="003543AB"/>
    <w:rsid w:val="0035462D"/>
    <w:rsid w:val="00354E1B"/>
    <w:rsid w:val="00355989"/>
    <w:rsid w:val="003562E2"/>
    <w:rsid w:val="00356CC3"/>
    <w:rsid w:val="003577E7"/>
    <w:rsid w:val="003603A9"/>
    <w:rsid w:val="00360AEC"/>
    <w:rsid w:val="00360E1A"/>
    <w:rsid w:val="003611C1"/>
    <w:rsid w:val="00362020"/>
    <w:rsid w:val="00362050"/>
    <w:rsid w:val="0036248E"/>
    <w:rsid w:val="00365F68"/>
    <w:rsid w:val="003665E1"/>
    <w:rsid w:val="0036720B"/>
    <w:rsid w:val="00370364"/>
    <w:rsid w:val="00371744"/>
    <w:rsid w:val="00372D36"/>
    <w:rsid w:val="00374BAF"/>
    <w:rsid w:val="00375247"/>
    <w:rsid w:val="00375315"/>
    <w:rsid w:val="00375A2E"/>
    <w:rsid w:val="00375ACB"/>
    <w:rsid w:val="00375CCC"/>
    <w:rsid w:val="003764E1"/>
    <w:rsid w:val="00376792"/>
    <w:rsid w:val="003773C6"/>
    <w:rsid w:val="00380A4A"/>
    <w:rsid w:val="00380A53"/>
    <w:rsid w:val="00381FB6"/>
    <w:rsid w:val="00382A17"/>
    <w:rsid w:val="00382AC9"/>
    <w:rsid w:val="00382B15"/>
    <w:rsid w:val="00383752"/>
    <w:rsid w:val="00383801"/>
    <w:rsid w:val="003839E9"/>
    <w:rsid w:val="00383D39"/>
    <w:rsid w:val="00384448"/>
    <w:rsid w:val="00384E6A"/>
    <w:rsid w:val="003860EA"/>
    <w:rsid w:val="0038664C"/>
    <w:rsid w:val="0038677D"/>
    <w:rsid w:val="003868AD"/>
    <w:rsid w:val="0039145F"/>
    <w:rsid w:val="003921CE"/>
    <w:rsid w:val="00392F03"/>
    <w:rsid w:val="00394322"/>
    <w:rsid w:val="00394D47"/>
    <w:rsid w:val="00395806"/>
    <w:rsid w:val="0039662C"/>
    <w:rsid w:val="00397BE9"/>
    <w:rsid w:val="003A1265"/>
    <w:rsid w:val="003A16C0"/>
    <w:rsid w:val="003A181B"/>
    <w:rsid w:val="003A3EA0"/>
    <w:rsid w:val="003A40EE"/>
    <w:rsid w:val="003A415E"/>
    <w:rsid w:val="003A4664"/>
    <w:rsid w:val="003A4749"/>
    <w:rsid w:val="003A4DA4"/>
    <w:rsid w:val="003A4E37"/>
    <w:rsid w:val="003A4EBF"/>
    <w:rsid w:val="003A50F8"/>
    <w:rsid w:val="003A5C13"/>
    <w:rsid w:val="003A6D25"/>
    <w:rsid w:val="003A71DD"/>
    <w:rsid w:val="003B1B8C"/>
    <w:rsid w:val="003B2FAB"/>
    <w:rsid w:val="003B372F"/>
    <w:rsid w:val="003B3B2C"/>
    <w:rsid w:val="003B3B9F"/>
    <w:rsid w:val="003B3DFA"/>
    <w:rsid w:val="003B40AD"/>
    <w:rsid w:val="003B5BB7"/>
    <w:rsid w:val="003B6713"/>
    <w:rsid w:val="003B7AD1"/>
    <w:rsid w:val="003C0176"/>
    <w:rsid w:val="003C0FA8"/>
    <w:rsid w:val="003C1A8C"/>
    <w:rsid w:val="003C1BCC"/>
    <w:rsid w:val="003C2271"/>
    <w:rsid w:val="003C4E37"/>
    <w:rsid w:val="003C6194"/>
    <w:rsid w:val="003C66DE"/>
    <w:rsid w:val="003D0659"/>
    <w:rsid w:val="003D0AEF"/>
    <w:rsid w:val="003D1462"/>
    <w:rsid w:val="003D159B"/>
    <w:rsid w:val="003D2286"/>
    <w:rsid w:val="003D2A66"/>
    <w:rsid w:val="003D2B58"/>
    <w:rsid w:val="003D2C5B"/>
    <w:rsid w:val="003D3389"/>
    <w:rsid w:val="003D368C"/>
    <w:rsid w:val="003D3F2A"/>
    <w:rsid w:val="003D3FB5"/>
    <w:rsid w:val="003D3FDD"/>
    <w:rsid w:val="003D41F1"/>
    <w:rsid w:val="003D4662"/>
    <w:rsid w:val="003D561D"/>
    <w:rsid w:val="003D6072"/>
    <w:rsid w:val="003D7042"/>
    <w:rsid w:val="003D762B"/>
    <w:rsid w:val="003D7E3F"/>
    <w:rsid w:val="003E0643"/>
    <w:rsid w:val="003E16BE"/>
    <w:rsid w:val="003E1F2D"/>
    <w:rsid w:val="003E4A6A"/>
    <w:rsid w:val="003E4C3D"/>
    <w:rsid w:val="003E4DDA"/>
    <w:rsid w:val="003E534A"/>
    <w:rsid w:val="003E588D"/>
    <w:rsid w:val="003E6C37"/>
    <w:rsid w:val="003E6D72"/>
    <w:rsid w:val="003F037E"/>
    <w:rsid w:val="003F18E9"/>
    <w:rsid w:val="003F1AF2"/>
    <w:rsid w:val="003F28F4"/>
    <w:rsid w:val="003F3E81"/>
    <w:rsid w:val="003F4494"/>
    <w:rsid w:val="003F4BC0"/>
    <w:rsid w:val="003F7693"/>
    <w:rsid w:val="003F799F"/>
    <w:rsid w:val="003F7BB3"/>
    <w:rsid w:val="00400113"/>
    <w:rsid w:val="00400701"/>
    <w:rsid w:val="00400AF9"/>
    <w:rsid w:val="00401520"/>
    <w:rsid w:val="00401855"/>
    <w:rsid w:val="004025BC"/>
    <w:rsid w:val="00402AC2"/>
    <w:rsid w:val="004032C7"/>
    <w:rsid w:val="00403C9A"/>
    <w:rsid w:val="00405800"/>
    <w:rsid w:val="0040716E"/>
    <w:rsid w:val="0040734B"/>
    <w:rsid w:val="00410637"/>
    <w:rsid w:val="004119E9"/>
    <w:rsid w:val="004123E8"/>
    <w:rsid w:val="00412662"/>
    <w:rsid w:val="0041296E"/>
    <w:rsid w:val="00414A8D"/>
    <w:rsid w:val="00415F33"/>
    <w:rsid w:val="004165E2"/>
    <w:rsid w:val="00416B1A"/>
    <w:rsid w:val="004174BD"/>
    <w:rsid w:val="00420392"/>
    <w:rsid w:val="004203A6"/>
    <w:rsid w:val="00421A80"/>
    <w:rsid w:val="004223D5"/>
    <w:rsid w:val="0042394C"/>
    <w:rsid w:val="004251BE"/>
    <w:rsid w:val="00425D0C"/>
    <w:rsid w:val="004269D0"/>
    <w:rsid w:val="004275A9"/>
    <w:rsid w:val="00430D92"/>
    <w:rsid w:val="004314B8"/>
    <w:rsid w:val="004316D5"/>
    <w:rsid w:val="0043311F"/>
    <w:rsid w:val="0043393F"/>
    <w:rsid w:val="00433AE9"/>
    <w:rsid w:val="0043451B"/>
    <w:rsid w:val="00434681"/>
    <w:rsid w:val="0043492C"/>
    <w:rsid w:val="00434D94"/>
    <w:rsid w:val="00435311"/>
    <w:rsid w:val="004359B7"/>
    <w:rsid w:val="004378F1"/>
    <w:rsid w:val="00437E0C"/>
    <w:rsid w:val="00440AA6"/>
    <w:rsid w:val="00441F4C"/>
    <w:rsid w:val="004423B4"/>
    <w:rsid w:val="00442AB4"/>
    <w:rsid w:val="00443341"/>
    <w:rsid w:val="00447717"/>
    <w:rsid w:val="004477E7"/>
    <w:rsid w:val="00447946"/>
    <w:rsid w:val="00451FF3"/>
    <w:rsid w:val="004522CC"/>
    <w:rsid w:val="00452AD0"/>
    <w:rsid w:val="00453473"/>
    <w:rsid w:val="004534B2"/>
    <w:rsid w:val="0045378B"/>
    <w:rsid w:val="0045411A"/>
    <w:rsid w:val="004545E0"/>
    <w:rsid w:val="00454656"/>
    <w:rsid w:val="00454F24"/>
    <w:rsid w:val="00456872"/>
    <w:rsid w:val="00456B3D"/>
    <w:rsid w:val="00457661"/>
    <w:rsid w:val="00460045"/>
    <w:rsid w:val="00462BC9"/>
    <w:rsid w:val="00463569"/>
    <w:rsid w:val="00465CB0"/>
    <w:rsid w:val="00466468"/>
    <w:rsid w:val="004666C1"/>
    <w:rsid w:val="004672EE"/>
    <w:rsid w:val="00467A94"/>
    <w:rsid w:val="00470799"/>
    <w:rsid w:val="00471CDE"/>
    <w:rsid w:val="0047331C"/>
    <w:rsid w:val="00473A27"/>
    <w:rsid w:val="00474C33"/>
    <w:rsid w:val="0047536C"/>
    <w:rsid w:val="0047662E"/>
    <w:rsid w:val="00476C52"/>
    <w:rsid w:val="00476CAD"/>
    <w:rsid w:val="00477455"/>
    <w:rsid w:val="004807E3"/>
    <w:rsid w:val="0048130D"/>
    <w:rsid w:val="00482B57"/>
    <w:rsid w:val="004832C4"/>
    <w:rsid w:val="00483C1D"/>
    <w:rsid w:val="00483CFB"/>
    <w:rsid w:val="00485492"/>
    <w:rsid w:val="00485BDB"/>
    <w:rsid w:val="00486410"/>
    <w:rsid w:val="004864C2"/>
    <w:rsid w:val="00486B43"/>
    <w:rsid w:val="00486FEA"/>
    <w:rsid w:val="00490D4E"/>
    <w:rsid w:val="00492258"/>
    <w:rsid w:val="00492558"/>
    <w:rsid w:val="00493287"/>
    <w:rsid w:val="00493D2B"/>
    <w:rsid w:val="00494EA9"/>
    <w:rsid w:val="0049527D"/>
    <w:rsid w:val="0049656C"/>
    <w:rsid w:val="00496EB2"/>
    <w:rsid w:val="004972DD"/>
    <w:rsid w:val="004A0319"/>
    <w:rsid w:val="004A087E"/>
    <w:rsid w:val="004A1E99"/>
    <w:rsid w:val="004A2B72"/>
    <w:rsid w:val="004A2D7D"/>
    <w:rsid w:val="004A32F3"/>
    <w:rsid w:val="004A4700"/>
    <w:rsid w:val="004A59FA"/>
    <w:rsid w:val="004A5FA3"/>
    <w:rsid w:val="004A68F4"/>
    <w:rsid w:val="004B0AAB"/>
    <w:rsid w:val="004B20E3"/>
    <w:rsid w:val="004B3659"/>
    <w:rsid w:val="004B39DD"/>
    <w:rsid w:val="004B41F8"/>
    <w:rsid w:val="004B5CED"/>
    <w:rsid w:val="004B6388"/>
    <w:rsid w:val="004B68D7"/>
    <w:rsid w:val="004B7120"/>
    <w:rsid w:val="004B7886"/>
    <w:rsid w:val="004C1531"/>
    <w:rsid w:val="004C181F"/>
    <w:rsid w:val="004C1974"/>
    <w:rsid w:val="004C20BD"/>
    <w:rsid w:val="004C229D"/>
    <w:rsid w:val="004C2888"/>
    <w:rsid w:val="004C2E68"/>
    <w:rsid w:val="004C35A3"/>
    <w:rsid w:val="004C5A95"/>
    <w:rsid w:val="004C5C04"/>
    <w:rsid w:val="004C6BCC"/>
    <w:rsid w:val="004C7E7C"/>
    <w:rsid w:val="004D0DD6"/>
    <w:rsid w:val="004D164F"/>
    <w:rsid w:val="004D1DC6"/>
    <w:rsid w:val="004D327B"/>
    <w:rsid w:val="004D3578"/>
    <w:rsid w:val="004D380D"/>
    <w:rsid w:val="004D383A"/>
    <w:rsid w:val="004D3E54"/>
    <w:rsid w:val="004D57A9"/>
    <w:rsid w:val="004E0137"/>
    <w:rsid w:val="004E0926"/>
    <w:rsid w:val="004E0C79"/>
    <w:rsid w:val="004E0CD4"/>
    <w:rsid w:val="004E213A"/>
    <w:rsid w:val="004E2917"/>
    <w:rsid w:val="004E3489"/>
    <w:rsid w:val="004E383E"/>
    <w:rsid w:val="004E48C4"/>
    <w:rsid w:val="004E59E1"/>
    <w:rsid w:val="004E7CCA"/>
    <w:rsid w:val="004F0DE1"/>
    <w:rsid w:val="004F10A5"/>
    <w:rsid w:val="004F156A"/>
    <w:rsid w:val="004F158C"/>
    <w:rsid w:val="004F2DDE"/>
    <w:rsid w:val="004F34FB"/>
    <w:rsid w:val="004F3CFE"/>
    <w:rsid w:val="004F51B8"/>
    <w:rsid w:val="004F76F3"/>
    <w:rsid w:val="0050000F"/>
    <w:rsid w:val="0050055F"/>
    <w:rsid w:val="00502735"/>
    <w:rsid w:val="00502BC6"/>
    <w:rsid w:val="00503171"/>
    <w:rsid w:val="005037A0"/>
    <w:rsid w:val="0050524D"/>
    <w:rsid w:val="005054BE"/>
    <w:rsid w:val="00505E9B"/>
    <w:rsid w:val="00506C28"/>
    <w:rsid w:val="00511F56"/>
    <w:rsid w:val="00512674"/>
    <w:rsid w:val="0051299A"/>
    <w:rsid w:val="005148BF"/>
    <w:rsid w:val="00514A09"/>
    <w:rsid w:val="00516518"/>
    <w:rsid w:val="005166D3"/>
    <w:rsid w:val="005169F2"/>
    <w:rsid w:val="0051770A"/>
    <w:rsid w:val="005208AC"/>
    <w:rsid w:val="00520C1E"/>
    <w:rsid w:val="005217C8"/>
    <w:rsid w:val="0052260B"/>
    <w:rsid w:val="00522978"/>
    <w:rsid w:val="005234CD"/>
    <w:rsid w:val="00523AF1"/>
    <w:rsid w:val="00523F98"/>
    <w:rsid w:val="00523FEE"/>
    <w:rsid w:val="005243C9"/>
    <w:rsid w:val="00527DE0"/>
    <w:rsid w:val="00531145"/>
    <w:rsid w:val="00532A92"/>
    <w:rsid w:val="00532B12"/>
    <w:rsid w:val="00534DA0"/>
    <w:rsid w:val="0053506A"/>
    <w:rsid w:val="0053529C"/>
    <w:rsid w:val="0053556B"/>
    <w:rsid w:val="00535C0F"/>
    <w:rsid w:val="00536F33"/>
    <w:rsid w:val="00540007"/>
    <w:rsid w:val="00543855"/>
    <w:rsid w:val="00543E6C"/>
    <w:rsid w:val="00543F5F"/>
    <w:rsid w:val="0054417F"/>
    <w:rsid w:val="005458E5"/>
    <w:rsid w:val="00546749"/>
    <w:rsid w:val="00546C98"/>
    <w:rsid w:val="00546CB4"/>
    <w:rsid w:val="0055050A"/>
    <w:rsid w:val="005506D7"/>
    <w:rsid w:val="005513E1"/>
    <w:rsid w:val="00551814"/>
    <w:rsid w:val="00551ED5"/>
    <w:rsid w:val="00551ED6"/>
    <w:rsid w:val="00551F97"/>
    <w:rsid w:val="00552D11"/>
    <w:rsid w:val="00553021"/>
    <w:rsid w:val="005539F6"/>
    <w:rsid w:val="00554096"/>
    <w:rsid w:val="0055415B"/>
    <w:rsid w:val="005547F0"/>
    <w:rsid w:val="00555400"/>
    <w:rsid w:val="00557966"/>
    <w:rsid w:val="00560655"/>
    <w:rsid w:val="0056076A"/>
    <w:rsid w:val="00560D54"/>
    <w:rsid w:val="00561CD2"/>
    <w:rsid w:val="00562071"/>
    <w:rsid w:val="00562A1A"/>
    <w:rsid w:val="0056469D"/>
    <w:rsid w:val="005646A1"/>
    <w:rsid w:val="0056480F"/>
    <w:rsid w:val="00565087"/>
    <w:rsid w:val="0056573F"/>
    <w:rsid w:val="00566413"/>
    <w:rsid w:val="00566566"/>
    <w:rsid w:val="005702AA"/>
    <w:rsid w:val="0057072F"/>
    <w:rsid w:val="00570858"/>
    <w:rsid w:val="0057085C"/>
    <w:rsid w:val="00571414"/>
    <w:rsid w:val="00571FB4"/>
    <w:rsid w:val="00572B99"/>
    <w:rsid w:val="0057356F"/>
    <w:rsid w:val="00573B7D"/>
    <w:rsid w:val="00573DDF"/>
    <w:rsid w:val="005740A5"/>
    <w:rsid w:val="00574CF4"/>
    <w:rsid w:val="0057551C"/>
    <w:rsid w:val="005759D8"/>
    <w:rsid w:val="0057656C"/>
    <w:rsid w:val="0057705C"/>
    <w:rsid w:val="005771E4"/>
    <w:rsid w:val="0058047C"/>
    <w:rsid w:val="00580A44"/>
    <w:rsid w:val="00580E96"/>
    <w:rsid w:val="005818DB"/>
    <w:rsid w:val="005829B4"/>
    <w:rsid w:val="00582B71"/>
    <w:rsid w:val="00582CDB"/>
    <w:rsid w:val="00584EE9"/>
    <w:rsid w:val="005855AB"/>
    <w:rsid w:val="005862E2"/>
    <w:rsid w:val="00586897"/>
    <w:rsid w:val="00586CF6"/>
    <w:rsid w:val="00586EA2"/>
    <w:rsid w:val="00586F6E"/>
    <w:rsid w:val="00587B48"/>
    <w:rsid w:val="005900CE"/>
    <w:rsid w:val="005910E6"/>
    <w:rsid w:val="00591100"/>
    <w:rsid w:val="00591783"/>
    <w:rsid w:val="005920E6"/>
    <w:rsid w:val="00592432"/>
    <w:rsid w:val="00593B6E"/>
    <w:rsid w:val="00593BDE"/>
    <w:rsid w:val="00593D72"/>
    <w:rsid w:val="0059652A"/>
    <w:rsid w:val="005A0B84"/>
    <w:rsid w:val="005A0BC5"/>
    <w:rsid w:val="005A14B6"/>
    <w:rsid w:val="005A166D"/>
    <w:rsid w:val="005A1D32"/>
    <w:rsid w:val="005A1E04"/>
    <w:rsid w:val="005A1EB8"/>
    <w:rsid w:val="005A269F"/>
    <w:rsid w:val="005A6916"/>
    <w:rsid w:val="005A71AD"/>
    <w:rsid w:val="005A7235"/>
    <w:rsid w:val="005A73AD"/>
    <w:rsid w:val="005B035C"/>
    <w:rsid w:val="005B12C8"/>
    <w:rsid w:val="005B1DC5"/>
    <w:rsid w:val="005B249B"/>
    <w:rsid w:val="005B3C9A"/>
    <w:rsid w:val="005B3F3E"/>
    <w:rsid w:val="005B4474"/>
    <w:rsid w:val="005B46AD"/>
    <w:rsid w:val="005B5177"/>
    <w:rsid w:val="005B68A3"/>
    <w:rsid w:val="005B7E46"/>
    <w:rsid w:val="005B7E52"/>
    <w:rsid w:val="005C0207"/>
    <w:rsid w:val="005C0F62"/>
    <w:rsid w:val="005C13F7"/>
    <w:rsid w:val="005C15EC"/>
    <w:rsid w:val="005C2845"/>
    <w:rsid w:val="005C43EE"/>
    <w:rsid w:val="005C4449"/>
    <w:rsid w:val="005C44CD"/>
    <w:rsid w:val="005C461E"/>
    <w:rsid w:val="005C528A"/>
    <w:rsid w:val="005C679D"/>
    <w:rsid w:val="005C7E45"/>
    <w:rsid w:val="005D07DE"/>
    <w:rsid w:val="005D25A3"/>
    <w:rsid w:val="005D3307"/>
    <w:rsid w:val="005D5311"/>
    <w:rsid w:val="005D53AD"/>
    <w:rsid w:val="005D5447"/>
    <w:rsid w:val="005D661E"/>
    <w:rsid w:val="005D70C4"/>
    <w:rsid w:val="005D7B38"/>
    <w:rsid w:val="005E1669"/>
    <w:rsid w:val="005E1A07"/>
    <w:rsid w:val="005E2266"/>
    <w:rsid w:val="005E2884"/>
    <w:rsid w:val="005E359C"/>
    <w:rsid w:val="005E4486"/>
    <w:rsid w:val="005E4DF7"/>
    <w:rsid w:val="005E5D4F"/>
    <w:rsid w:val="005E6A6C"/>
    <w:rsid w:val="005E6E6B"/>
    <w:rsid w:val="005F071B"/>
    <w:rsid w:val="005F1A14"/>
    <w:rsid w:val="005F1C94"/>
    <w:rsid w:val="005F21F1"/>
    <w:rsid w:val="005F2295"/>
    <w:rsid w:val="005F2EDF"/>
    <w:rsid w:val="005F364F"/>
    <w:rsid w:val="005F3692"/>
    <w:rsid w:val="005F3922"/>
    <w:rsid w:val="005F4E8E"/>
    <w:rsid w:val="005F70C3"/>
    <w:rsid w:val="005F7843"/>
    <w:rsid w:val="0060164A"/>
    <w:rsid w:val="00602641"/>
    <w:rsid w:val="0060285E"/>
    <w:rsid w:val="00603219"/>
    <w:rsid w:val="00603679"/>
    <w:rsid w:val="00604765"/>
    <w:rsid w:val="00604E26"/>
    <w:rsid w:val="00605118"/>
    <w:rsid w:val="006067A4"/>
    <w:rsid w:val="006112AF"/>
    <w:rsid w:val="00611566"/>
    <w:rsid w:val="00613340"/>
    <w:rsid w:val="00614757"/>
    <w:rsid w:val="00614EE6"/>
    <w:rsid w:val="00615CCD"/>
    <w:rsid w:val="00616D86"/>
    <w:rsid w:val="00621140"/>
    <w:rsid w:val="006211DA"/>
    <w:rsid w:val="00621371"/>
    <w:rsid w:val="00621EBC"/>
    <w:rsid w:val="00623713"/>
    <w:rsid w:val="00623A25"/>
    <w:rsid w:val="0062427C"/>
    <w:rsid w:val="00624826"/>
    <w:rsid w:val="00626696"/>
    <w:rsid w:val="00626997"/>
    <w:rsid w:val="0062739F"/>
    <w:rsid w:val="00627B6F"/>
    <w:rsid w:val="00630301"/>
    <w:rsid w:val="00631399"/>
    <w:rsid w:val="00631DBD"/>
    <w:rsid w:val="00632222"/>
    <w:rsid w:val="0063496A"/>
    <w:rsid w:val="00634A1E"/>
    <w:rsid w:val="00635F47"/>
    <w:rsid w:val="00637338"/>
    <w:rsid w:val="00640119"/>
    <w:rsid w:val="00640C30"/>
    <w:rsid w:val="00640D76"/>
    <w:rsid w:val="006416F3"/>
    <w:rsid w:val="00641740"/>
    <w:rsid w:val="00641A3D"/>
    <w:rsid w:val="00641C29"/>
    <w:rsid w:val="00641F14"/>
    <w:rsid w:val="00642C4E"/>
    <w:rsid w:val="0064411C"/>
    <w:rsid w:val="006454FE"/>
    <w:rsid w:val="006455EE"/>
    <w:rsid w:val="00645D44"/>
    <w:rsid w:val="006465F3"/>
    <w:rsid w:val="00646B77"/>
    <w:rsid w:val="00646D99"/>
    <w:rsid w:val="00647E8B"/>
    <w:rsid w:val="00650084"/>
    <w:rsid w:val="00650C29"/>
    <w:rsid w:val="00650F33"/>
    <w:rsid w:val="00651125"/>
    <w:rsid w:val="00651930"/>
    <w:rsid w:val="00651A6B"/>
    <w:rsid w:val="00651FF9"/>
    <w:rsid w:val="00652646"/>
    <w:rsid w:val="00652CF2"/>
    <w:rsid w:val="006531CD"/>
    <w:rsid w:val="00656910"/>
    <w:rsid w:val="00657C9E"/>
    <w:rsid w:val="006600CD"/>
    <w:rsid w:val="00660764"/>
    <w:rsid w:val="00661676"/>
    <w:rsid w:val="00662592"/>
    <w:rsid w:val="0066344B"/>
    <w:rsid w:val="00663AAF"/>
    <w:rsid w:val="00664631"/>
    <w:rsid w:val="00665BE7"/>
    <w:rsid w:val="00666483"/>
    <w:rsid w:val="00666DD5"/>
    <w:rsid w:val="006678B0"/>
    <w:rsid w:val="00670D63"/>
    <w:rsid w:val="00670FA9"/>
    <w:rsid w:val="00672271"/>
    <w:rsid w:val="006729E9"/>
    <w:rsid w:val="00672E6C"/>
    <w:rsid w:val="006731E0"/>
    <w:rsid w:val="006735CA"/>
    <w:rsid w:val="00675761"/>
    <w:rsid w:val="006762DC"/>
    <w:rsid w:val="0067697E"/>
    <w:rsid w:val="006776C8"/>
    <w:rsid w:val="0068064C"/>
    <w:rsid w:val="00680C10"/>
    <w:rsid w:val="00681379"/>
    <w:rsid w:val="006829F2"/>
    <w:rsid w:val="00682D58"/>
    <w:rsid w:val="00682FA2"/>
    <w:rsid w:val="006856CF"/>
    <w:rsid w:val="00687E4D"/>
    <w:rsid w:val="006901D6"/>
    <w:rsid w:val="006919F8"/>
    <w:rsid w:val="006926BA"/>
    <w:rsid w:val="00692FC3"/>
    <w:rsid w:val="006931E4"/>
    <w:rsid w:val="00693373"/>
    <w:rsid w:val="0069345C"/>
    <w:rsid w:val="00694012"/>
    <w:rsid w:val="00694D2A"/>
    <w:rsid w:val="006965CD"/>
    <w:rsid w:val="00696DF2"/>
    <w:rsid w:val="00697858"/>
    <w:rsid w:val="006A1436"/>
    <w:rsid w:val="006A180F"/>
    <w:rsid w:val="006A2591"/>
    <w:rsid w:val="006A2641"/>
    <w:rsid w:val="006A334F"/>
    <w:rsid w:val="006A4518"/>
    <w:rsid w:val="006A456D"/>
    <w:rsid w:val="006A48C8"/>
    <w:rsid w:val="006A5153"/>
    <w:rsid w:val="006A54BE"/>
    <w:rsid w:val="006A6620"/>
    <w:rsid w:val="006A6944"/>
    <w:rsid w:val="006B0254"/>
    <w:rsid w:val="006B1EBB"/>
    <w:rsid w:val="006B3F80"/>
    <w:rsid w:val="006B4D84"/>
    <w:rsid w:val="006B605E"/>
    <w:rsid w:val="006B6466"/>
    <w:rsid w:val="006B7943"/>
    <w:rsid w:val="006C0204"/>
    <w:rsid w:val="006C1519"/>
    <w:rsid w:val="006C1850"/>
    <w:rsid w:val="006C4CB7"/>
    <w:rsid w:val="006C4CC8"/>
    <w:rsid w:val="006C6225"/>
    <w:rsid w:val="006C66D8"/>
    <w:rsid w:val="006C768F"/>
    <w:rsid w:val="006C7F23"/>
    <w:rsid w:val="006D00B9"/>
    <w:rsid w:val="006D0C80"/>
    <w:rsid w:val="006D0E95"/>
    <w:rsid w:val="006D0EC9"/>
    <w:rsid w:val="006D1466"/>
    <w:rsid w:val="006D1E24"/>
    <w:rsid w:val="006D21DD"/>
    <w:rsid w:val="006D26EE"/>
    <w:rsid w:val="006D299B"/>
    <w:rsid w:val="006D3AFB"/>
    <w:rsid w:val="006D448F"/>
    <w:rsid w:val="006D472C"/>
    <w:rsid w:val="006D478E"/>
    <w:rsid w:val="006D4CB0"/>
    <w:rsid w:val="006D4F13"/>
    <w:rsid w:val="006D6538"/>
    <w:rsid w:val="006D7D62"/>
    <w:rsid w:val="006E08C3"/>
    <w:rsid w:val="006E1417"/>
    <w:rsid w:val="006E1583"/>
    <w:rsid w:val="006E4365"/>
    <w:rsid w:val="006E5AD2"/>
    <w:rsid w:val="006E7397"/>
    <w:rsid w:val="006F0D09"/>
    <w:rsid w:val="006F0EE0"/>
    <w:rsid w:val="006F110E"/>
    <w:rsid w:val="006F1172"/>
    <w:rsid w:val="006F17E0"/>
    <w:rsid w:val="006F1952"/>
    <w:rsid w:val="006F1C88"/>
    <w:rsid w:val="006F1E21"/>
    <w:rsid w:val="006F25E4"/>
    <w:rsid w:val="006F32EA"/>
    <w:rsid w:val="006F3A17"/>
    <w:rsid w:val="006F47F6"/>
    <w:rsid w:val="006F5690"/>
    <w:rsid w:val="006F5D11"/>
    <w:rsid w:val="006F62AC"/>
    <w:rsid w:val="006F6A2C"/>
    <w:rsid w:val="006F6E95"/>
    <w:rsid w:val="006F78E6"/>
    <w:rsid w:val="006F7D2D"/>
    <w:rsid w:val="0070058D"/>
    <w:rsid w:val="00701028"/>
    <w:rsid w:val="00702AAA"/>
    <w:rsid w:val="00702F97"/>
    <w:rsid w:val="00704C10"/>
    <w:rsid w:val="00705D88"/>
    <w:rsid w:val="00706575"/>
    <w:rsid w:val="00710201"/>
    <w:rsid w:val="0071066B"/>
    <w:rsid w:val="007119C1"/>
    <w:rsid w:val="00712508"/>
    <w:rsid w:val="0071310D"/>
    <w:rsid w:val="00713634"/>
    <w:rsid w:val="00713A79"/>
    <w:rsid w:val="00714B47"/>
    <w:rsid w:val="00715050"/>
    <w:rsid w:val="00715CEE"/>
    <w:rsid w:val="00716280"/>
    <w:rsid w:val="0071689E"/>
    <w:rsid w:val="0071735D"/>
    <w:rsid w:val="0071748E"/>
    <w:rsid w:val="00717A1C"/>
    <w:rsid w:val="0072014D"/>
    <w:rsid w:val="007219DE"/>
    <w:rsid w:val="00721FCB"/>
    <w:rsid w:val="00723702"/>
    <w:rsid w:val="0072715C"/>
    <w:rsid w:val="00727896"/>
    <w:rsid w:val="00730422"/>
    <w:rsid w:val="00730736"/>
    <w:rsid w:val="00730893"/>
    <w:rsid w:val="00730C08"/>
    <w:rsid w:val="00730F67"/>
    <w:rsid w:val="007312D2"/>
    <w:rsid w:val="007317F6"/>
    <w:rsid w:val="00734A5B"/>
    <w:rsid w:val="00734CEE"/>
    <w:rsid w:val="00735E81"/>
    <w:rsid w:val="00735F8A"/>
    <w:rsid w:val="00737C20"/>
    <w:rsid w:val="00740DC3"/>
    <w:rsid w:val="007418B7"/>
    <w:rsid w:val="007419EF"/>
    <w:rsid w:val="00741E7A"/>
    <w:rsid w:val="0074346C"/>
    <w:rsid w:val="0074426B"/>
    <w:rsid w:val="00744E76"/>
    <w:rsid w:val="00746052"/>
    <w:rsid w:val="007460EF"/>
    <w:rsid w:val="00746114"/>
    <w:rsid w:val="0074662F"/>
    <w:rsid w:val="007476B5"/>
    <w:rsid w:val="007478F0"/>
    <w:rsid w:val="00747A03"/>
    <w:rsid w:val="00747D0A"/>
    <w:rsid w:val="00747F96"/>
    <w:rsid w:val="007504A9"/>
    <w:rsid w:val="0075148E"/>
    <w:rsid w:val="0075199C"/>
    <w:rsid w:val="00753591"/>
    <w:rsid w:val="007542F1"/>
    <w:rsid w:val="00754765"/>
    <w:rsid w:val="00754845"/>
    <w:rsid w:val="00754F5F"/>
    <w:rsid w:val="0075646F"/>
    <w:rsid w:val="00757D40"/>
    <w:rsid w:val="00760022"/>
    <w:rsid w:val="0076028A"/>
    <w:rsid w:val="00761B1F"/>
    <w:rsid w:val="007633DD"/>
    <w:rsid w:val="007636D3"/>
    <w:rsid w:val="007636DB"/>
    <w:rsid w:val="007658B7"/>
    <w:rsid w:val="00765DA9"/>
    <w:rsid w:val="007665C4"/>
    <w:rsid w:val="0076792F"/>
    <w:rsid w:val="00767954"/>
    <w:rsid w:val="00771416"/>
    <w:rsid w:val="00771599"/>
    <w:rsid w:val="00771A48"/>
    <w:rsid w:val="00771BCD"/>
    <w:rsid w:val="00771E2F"/>
    <w:rsid w:val="00773A96"/>
    <w:rsid w:val="00773ACB"/>
    <w:rsid w:val="0077401B"/>
    <w:rsid w:val="007748E2"/>
    <w:rsid w:val="00775595"/>
    <w:rsid w:val="00776125"/>
    <w:rsid w:val="00776516"/>
    <w:rsid w:val="00776C2C"/>
    <w:rsid w:val="007811A2"/>
    <w:rsid w:val="00781F0F"/>
    <w:rsid w:val="00781FA2"/>
    <w:rsid w:val="00782C71"/>
    <w:rsid w:val="00783E27"/>
    <w:rsid w:val="0078448D"/>
    <w:rsid w:val="007846F6"/>
    <w:rsid w:val="007851AB"/>
    <w:rsid w:val="0078543A"/>
    <w:rsid w:val="00785DE8"/>
    <w:rsid w:val="00786052"/>
    <w:rsid w:val="00786A8D"/>
    <w:rsid w:val="00786D72"/>
    <w:rsid w:val="00786DED"/>
    <w:rsid w:val="00787207"/>
    <w:rsid w:val="0078727C"/>
    <w:rsid w:val="00787E4E"/>
    <w:rsid w:val="0079049D"/>
    <w:rsid w:val="0079098F"/>
    <w:rsid w:val="00790D6E"/>
    <w:rsid w:val="007914C8"/>
    <w:rsid w:val="00792BDC"/>
    <w:rsid w:val="00793504"/>
    <w:rsid w:val="00793A53"/>
    <w:rsid w:val="00793CCC"/>
    <w:rsid w:val="00793E48"/>
    <w:rsid w:val="00794590"/>
    <w:rsid w:val="0079664E"/>
    <w:rsid w:val="007979D2"/>
    <w:rsid w:val="00797A11"/>
    <w:rsid w:val="007A022B"/>
    <w:rsid w:val="007A0634"/>
    <w:rsid w:val="007A1EE3"/>
    <w:rsid w:val="007A2383"/>
    <w:rsid w:val="007A25CF"/>
    <w:rsid w:val="007A4B57"/>
    <w:rsid w:val="007A5735"/>
    <w:rsid w:val="007A574A"/>
    <w:rsid w:val="007A72E5"/>
    <w:rsid w:val="007B03D4"/>
    <w:rsid w:val="007B0E56"/>
    <w:rsid w:val="007B12D7"/>
    <w:rsid w:val="007B18D8"/>
    <w:rsid w:val="007B327B"/>
    <w:rsid w:val="007B3472"/>
    <w:rsid w:val="007B4E45"/>
    <w:rsid w:val="007B5408"/>
    <w:rsid w:val="007B579C"/>
    <w:rsid w:val="007B5C20"/>
    <w:rsid w:val="007B7D44"/>
    <w:rsid w:val="007C095F"/>
    <w:rsid w:val="007C160B"/>
    <w:rsid w:val="007C1897"/>
    <w:rsid w:val="007C2012"/>
    <w:rsid w:val="007C2977"/>
    <w:rsid w:val="007C3413"/>
    <w:rsid w:val="007C4179"/>
    <w:rsid w:val="007C4222"/>
    <w:rsid w:val="007C67D2"/>
    <w:rsid w:val="007C6916"/>
    <w:rsid w:val="007C77C4"/>
    <w:rsid w:val="007D107C"/>
    <w:rsid w:val="007D1B85"/>
    <w:rsid w:val="007D1FD5"/>
    <w:rsid w:val="007D2E4B"/>
    <w:rsid w:val="007D309E"/>
    <w:rsid w:val="007D3AF6"/>
    <w:rsid w:val="007D4B38"/>
    <w:rsid w:val="007D5787"/>
    <w:rsid w:val="007D5BED"/>
    <w:rsid w:val="007D5EF6"/>
    <w:rsid w:val="007D5EFB"/>
    <w:rsid w:val="007D692E"/>
    <w:rsid w:val="007D7D25"/>
    <w:rsid w:val="007E03DE"/>
    <w:rsid w:val="007E1EC6"/>
    <w:rsid w:val="007E4556"/>
    <w:rsid w:val="007E457A"/>
    <w:rsid w:val="007E485A"/>
    <w:rsid w:val="007E515A"/>
    <w:rsid w:val="007E710B"/>
    <w:rsid w:val="007E75E8"/>
    <w:rsid w:val="007E7F95"/>
    <w:rsid w:val="007F04EE"/>
    <w:rsid w:val="007F1460"/>
    <w:rsid w:val="007F14AD"/>
    <w:rsid w:val="007F1531"/>
    <w:rsid w:val="007F17F7"/>
    <w:rsid w:val="007F2A38"/>
    <w:rsid w:val="007F31EB"/>
    <w:rsid w:val="007F3E65"/>
    <w:rsid w:val="007F50D1"/>
    <w:rsid w:val="007F7268"/>
    <w:rsid w:val="007F7342"/>
    <w:rsid w:val="007F7946"/>
    <w:rsid w:val="00800D57"/>
    <w:rsid w:val="0080186A"/>
    <w:rsid w:val="00801A90"/>
    <w:rsid w:val="00801ADC"/>
    <w:rsid w:val="00801D40"/>
    <w:rsid w:val="00801EDA"/>
    <w:rsid w:val="00802225"/>
    <w:rsid w:val="008028A4"/>
    <w:rsid w:val="00802F07"/>
    <w:rsid w:val="0080333D"/>
    <w:rsid w:val="00805E0B"/>
    <w:rsid w:val="00806310"/>
    <w:rsid w:val="00810BC7"/>
    <w:rsid w:val="00812739"/>
    <w:rsid w:val="00812B0C"/>
    <w:rsid w:val="00813245"/>
    <w:rsid w:val="00815481"/>
    <w:rsid w:val="00815694"/>
    <w:rsid w:val="008156F1"/>
    <w:rsid w:val="00815852"/>
    <w:rsid w:val="00815B65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01FB"/>
    <w:rsid w:val="0083100C"/>
    <w:rsid w:val="00831C50"/>
    <w:rsid w:val="008324A5"/>
    <w:rsid w:val="0083352A"/>
    <w:rsid w:val="00834604"/>
    <w:rsid w:val="00834669"/>
    <w:rsid w:val="008347A3"/>
    <w:rsid w:val="00834868"/>
    <w:rsid w:val="00834A6D"/>
    <w:rsid w:val="00835415"/>
    <w:rsid w:val="00840B67"/>
    <w:rsid w:val="00842477"/>
    <w:rsid w:val="00844B44"/>
    <w:rsid w:val="00845847"/>
    <w:rsid w:val="00845E80"/>
    <w:rsid w:val="00845ED2"/>
    <w:rsid w:val="008460EF"/>
    <w:rsid w:val="008464E4"/>
    <w:rsid w:val="0084763A"/>
    <w:rsid w:val="00850BBB"/>
    <w:rsid w:val="00850CBF"/>
    <w:rsid w:val="00851218"/>
    <w:rsid w:val="00854A4F"/>
    <w:rsid w:val="00855178"/>
    <w:rsid w:val="00856127"/>
    <w:rsid w:val="0085698E"/>
    <w:rsid w:val="008571AD"/>
    <w:rsid w:val="00857329"/>
    <w:rsid w:val="00857756"/>
    <w:rsid w:val="008604C3"/>
    <w:rsid w:val="00860820"/>
    <w:rsid w:val="00860BEE"/>
    <w:rsid w:val="00860D01"/>
    <w:rsid w:val="0086528E"/>
    <w:rsid w:val="008664C4"/>
    <w:rsid w:val="00867D0B"/>
    <w:rsid w:val="00867F46"/>
    <w:rsid w:val="00870054"/>
    <w:rsid w:val="00870B46"/>
    <w:rsid w:val="00873320"/>
    <w:rsid w:val="00874665"/>
    <w:rsid w:val="00875722"/>
    <w:rsid w:val="008762B2"/>
    <w:rsid w:val="008765A4"/>
    <w:rsid w:val="008768CA"/>
    <w:rsid w:val="008773D4"/>
    <w:rsid w:val="00877EF9"/>
    <w:rsid w:val="00880559"/>
    <w:rsid w:val="00880AAB"/>
    <w:rsid w:val="00880FF7"/>
    <w:rsid w:val="008811ED"/>
    <w:rsid w:val="00881CEB"/>
    <w:rsid w:val="00882AE0"/>
    <w:rsid w:val="00882C69"/>
    <w:rsid w:val="00882EA8"/>
    <w:rsid w:val="00882F12"/>
    <w:rsid w:val="00883885"/>
    <w:rsid w:val="00884B7E"/>
    <w:rsid w:val="00884F4E"/>
    <w:rsid w:val="008863D0"/>
    <w:rsid w:val="00886422"/>
    <w:rsid w:val="0088691C"/>
    <w:rsid w:val="008873F5"/>
    <w:rsid w:val="00887C52"/>
    <w:rsid w:val="00890DD8"/>
    <w:rsid w:val="008916F0"/>
    <w:rsid w:val="0089339C"/>
    <w:rsid w:val="00893663"/>
    <w:rsid w:val="00894069"/>
    <w:rsid w:val="00895302"/>
    <w:rsid w:val="008953A5"/>
    <w:rsid w:val="00895FE2"/>
    <w:rsid w:val="00896192"/>
    <w:rsid w:val="008A0516"/>
    <w:rsid w:val="008A07BA"/>
    <w:rsid w:val="008A130F"/>
    <w:rsid w:val="008A15D5"/>
    <w:rsid w:val="008A1D28"/>
    <w:rsid w:val="008A203C"/>
    <w:rsid w:val="008A27FC"/>
    <w:rsid w:val="008A2D12"/>
    <w:rsid w:val="008A4513"/>
    <w:rsid w:val="008A506B"/>
    <w:rsid w:val="008A55BC"/>
    <w:rsid w:val="008B0DCD"/>
    <w:rsid w:val="008B0F9C"/>
    <w:rsid w:val="008B1662"/>
    <w:rsid w:val="008B192A"/>
    <w:rsid w:val="008B44F1"/>
    <w:rsid w:val="008B477F"/>
    <w:rsid w:val="008B5306"/>
    <w:rsid w:val="008B560E"/>
    <w:rsid w:val="008B566A"/>
    <w:rsid w:val="008B5A1C"/>
    <w:rsid w:val="008B681A"/>
    <w:rsid w:val="008C0E06"/>
    <w:rsid w:val="008C0E07"/>
    <w:rsid w:val="008C10E2"/>
    <w:rsid w:val="008C1100"/>
    <w:rsid w:val="008C1A63"/>
    <w:rsid w:val="008C20AD"/>
    <w:rsid w:val="008C20F7"/>
    <w:rsid w:val="008C2738"/>
    <w:rsid w:val="008C3436"/>
    <w:rsid w:val="008C35C7"/>
    <w:rsid w:val="008C3F92"/>
    <w:rsid w:val="008C42B8"/>
    <w:rsid w:val="008C7888"/>
    <w:rsid w:val="008D05CE"/>
    <w:rsid w:val="008D0626"/>
    <w:rsid w:val="008D0839"/>
    <w:rsid w:val="008D1CD5"/>
    <w:rsid w:val="008D2258"/>
    <w:rsid w:val="008D2CEE"/>
    <w:rsid w:val="008D349C"/>
    <w:rsid w:val="008D3E3A"/>
    <w:rsid w:val="008D467A"/>
    <w:rsid w:val="008D74D6"/>
    <w:rsid w:val="008E131E"/>
    <w:rsid w:val="008E22FF"/>
    <w:rsid w:val="008E345E"/>
    <w:rsid w:val="008E3B19"/>
    <w:rsid w:val="008E3CF0"/>
    <w:rsid w:val="008E412B"/>
    <w:rsid w:val="008E46A4"/>
    <w:rsid w:val="008E4C3E"/>
    <w:rsid w:val="008E60D9"/>
    <w:rsid w:val="008F2003"/>
    <w:rsid w:val="008F2039"/>
    <w:rsid w:val="008F2BF7"/>
    <w:rsid w:val="008F2E9A"/>
    <w:rsid w:val="00901335"/>
    <w:rsid w:val="0090187C"/>
    <w:rsid w:val="009020CA"/>
    <w:rsid w:val="009024E8"/>
    <w:rsid w:val="0090271F"/>
    <w:rsid w:val="00902DB9"/>
    <w:rsid w:val="00903DD4"/>
    <w:rsid w:val="0090466A"/>
    <w:rsid w:val="00904DC1"/>
    <w:rsid w:val="009062D3"/>
    <w:rsid w:val="0090708C"/>
    <w:rsid w:val="00907DD2"/>
    <w:rsid w:val="00911A3A"/>
    <w:rsid w:val="00911DEA"/>
    <w:rsid w:val="00912CD4"/>
    <w:rsid w:val="009136BC"/>
    <w:rsid w:val="00913C47"/>
    <w:rsid w:val="00913FB1"/>
    <w:rsid w:val="009155EE"/>
    <w:rsid w:val="00915711"/>
    <w:rsid w:val="0091771F"/>
    <w:rsid w:val="00917ABE"/>
    <w:rsid w:val="0092024A"/>
    <w:rsid w:val="0092098D"/>
    <w:rsid w:val="00921F58"/>
    <w:rsid w:val="00922DC1"/>
    <w:rsid w:val="0092322B"/>
    <w:rsid w:val="00923EE1"/>
    <w:rsid w:val="00924497"/>
    <w:rsid w:val="00924827"/>
    <w:rsid w:val="00924D2C"/>
    <w:rsid w:val="0092657D"/>
    <w:rsid w:val="00931360"/>
    <w:rsid w:val="00931AF4"/>
    <w:rsid w:val="00933F83"/>
    <w:rsid w:val="009356D1"/>
    <w:rsid w:val="00935DA6"/>
    <w:rsid w:val="00936071"/>
    <w:rsid w:val="00940212"/>
    <w:rsid w:val="0094197F"/>
    <w:rsid w:val="00942810"/>
    <w:rsid w:val="00942E6A"/>
    <w:rsid w:val="00942EC2"/>
    <w:rsid w:val="00942FA6"/>
    <w:rsid w:val="00943958"/>
    <w:rsid w:val="009454B8"/>
    <w:rsid w:val="00945884"/>
    <w:rsid w:val="00945A86"/>
    <w:rsid w:val="00945B30"/>
    <w:rsid w:val="009466BE"/>
    <w:rsid w:val="00946A16"/>
    <w:rsid w:val="0094798C"/>
    <w:rsid w:val="00951EF9"/>
    <w:rsid w:val="00952A0E"/>
    <w:rsid w:val="0095306B"/>
    <w:rsid w:val="0095382B"/>
    <w:rsid w:val="00955470"/>
    <w:rsid w:val="009556D0"/>
    <w:rsid w:val="00956606"/>
    <w:rsid w:val="00956A9D"/>
    <w:rsid w:val="009579AC"/>
    <w:rsid w:val="00957D2B"/>
    <w:rsid w:val="00957E6F"/>
    <w:rsid w:val="00960588"/>
    <w:rsid w:val="00960B0F"/>
    <w:rsid w:val="009616AA"/>
    <w:rsid w:val="00961B32"/>
    <w:rsid w:val="00962174"/>
    <w:rsid w:val="0096294B"/>
    <w:rsid w:val="0096408F"/>
    <w:rsid w:val="00964344"/>
    <w:rsid w:val="009656AD"/>
    <w:rsid w:val="009658F8"/>
    <w:rsid w:val="00965AC8"/>
    <w:rsid w:val="00965EAA"/>
    <w:rsid w:val="009709BE"/>
    <w:rsid w:val="00970DB3"/>
    <w:rsid w:val="00971212"/>
    <w:rsid w:val="0097355D"/>
    <w:rsid w:val="009738F6"/>
    <w:rsid w:val="00974427"/>
    <w:rsid w:val="00974940"/>
    <w:rsid w:val="00974B05"/>
    <w:rsid w:val="00974BB0"/>
    <w:rsid w:val="00976D97"/>
    <w:rsid w:val="0097702E"/>
    <w:rsid w:val="009777CF"/>
    <w:rsid w:val="0098074A"/>
    <w:rsid w:val="00981116"/>
    <w:rsid w:val="0098205E"/>
    <w:rsid w:val="00983387"/>
    <w:rsid w:val="009839FB"/>
    <w:rsid w:val="00983BCB"/>
    <w:rsid w:val="00983F29"/>
    <w:rsid w:val="00984778"/>
    <w:rsid w:val="00985155"/>
    <w:rsid w:val="009851DF"/>
    <w:rsid w:val="009859BF"/>
    <w:rsid w:val="00986279"/>
    <w:rsid w:val="009871BA"/>
    <w:rsid w:val="009877F1"/>
    <w:rsid w:val="00990913"/>
    <w:rsid w:val="00991EA8"/>
    <w:rsid w:val="00993EBD"/>
    <w:rsid w:val="009951D6"/>
    <w:rsid w:val="00995433"/>
    <w:rsid w:val="00995C57"/>
    <w:rsid w:val="00996096"/>
    <w:rsid w:val="00996146"/>
    <w:rsid w:val="009A0AF3"/>
    <w:rsid w:val="009A1A7C"/>
    <w:rsid w:val="009A1E95"/>
    <w:rsid w:val="009A36A2"/>
    <w:rsid w:val="009A4136"/>
    <w:rsid w:val="009A443C"/>
    <w:rsid w:val="009A50C5"/>
    <w:rsid w:val="009A7362"/>
    <w:rsid w:val="009A7F1A"/>
    <w:rsid w:val="009B07CD"/>
    <w:rsid w:val="009B0F6E"/>
    <w:rsid w:val="009B113E"/>
    <w:rsid w:val="009B16DE"/>
    <w:rsid w:val="009B1ABB"/>
    <w:rsid w:val="009B2074"/>
    <w:rsid w:val="009B522A"/>
    <w:rsid w:val="009B6E5C"/>
    <w:rsid w:val="009B70A3"/>
    <w:rsid w:val="009B73A2"/>
    <w:rsid w:val="009C19E9"/>
    <w:rsid w:val="009C1AA5"/>
    <w:rsid w:val="009C2148"/>
    <w:rsid w:val="009C427D"/>
    <w:rsid w:val="009C4B6F"/>
    <w:rsid w:val="009C59B4"/>
    <w:rsid w:val="009C7072"/>
    <w:rsid w:val="009C7888"/>
    <w:rsid w:val="009D0363"/>
    <w:rsid w:val="009D0CD3"/>
    <w:rsid w:val="009D13CA"/>
    <w:rsid w:val="009D2DA6"/>
    <w:rsid w:val="009D3714"/>
    <w:rsid w:val="009D3E49"/>
    <w:rsid w:val="009D428C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12D"/>
    <w:rsid w:val="009F1F82"/>
    <w:rsid w:val="009F2F08"/>
    <w:rsid w:val="009F3289"/>
    <w:rsid w:val="009F59CE"/>
    <w:rsid w:val="009F64AF"/>
    <w:rsid w:val="009F69DE"/>
    <w:rsid w:val="009F7994"/>
    <w:rsid w:val="009F799D"/>
    <w:rsid w:val="009F7E84"/>
    <w:rsid w:val="00A00EC3"/>
    <w:rsid w:val="00A023A0"/>
    <w:rsid w:val="00A029FB"/>
    <w:rsid w:val="00A03918"/>
    <w:rsid w:val="00A03B42"/>
    <w:rsid w:val="00A0497D"/>
    <w:rsid w:val="00A05DE2"/>
    <w:rsid w:val="00A06206"/>
    <w:rsid w:val="00A067FE"/>
    <w:rsid w:val="00A06C95"/>
    <w:rsid w:val="00A108CF"/>
    <w:rsid w:val="00A10F02"/>
    <w:rsid w:val="00A11888"/>
    <w:rsid w:val="00A123A2"/>
    <w:rsid w:val="00A138BD"/>
    <w:rsid w:val="00A14E25"/>
    <w:rsid w:val="00A14E7A"/>
    <w:rsid w:val="00A15FB2"/>
    <w:rsid w:val="00A16DF1"/>
    <w:rsid w:val="00A204CA"/>
    <w:rsid w:val="00A207D2"/>
    <w:rsid w:val="00A215F6"/>
    <w:rsid w:val="00A228FD"/>
    <w:rsid w:val="00A23966"/>
    <w:rsid w:val="00A23AC0"/>
    <w:rsid w:val="00A2408D"/>
    <w:rsid w:val="00A242F5"/>
    <w:rsid w:val="00A24CE3"/>
    <w:rsid w:val="00A25850"/>
    <w:rsid w:val="00A25A22"/>
    <w:rsid w:val="00A25F51"/>
    <w:rsid w:val="00A26593"/>
    <w:rsid w:val="00A270B0"/>
    <w:rsid w:val="00A270FA"/>
    <w:rsid w:val="00A27979"/>
    <w:rsid w:val="00A300A0"/>
    <w:rsid w:val="00A30E3E"/>
    <w:rsid w:val="00A31AB2"/>
    <w:rsid w:val="00A31D17"/>
    <w:rsid w:val="00A32493"/>
    <w:rsid w:val="00A32E13"/>
    <w:rsid w:val="00A35014"/>
    <w:rsid w:val="00A35830"/>
    <w:rsid w:val="00A36A27"/>
    <w:rsid w:val="00A423AE"/>
    <w:rsid w:val="00A43A2E"/>
    <w:rsid w:val="00A4476C"/>
    <w:rsid w:val="00A44AE9"/>
    <w:rsid w:val="00A45665"/>
    <w:rsid w:val="00A52986"/>
    <w:rsid w:val="00A52CC6"/>
    <w:rsid w:val="00A53724"/>
    <w:rsid w:val="00A54875"/>
    <w:rsid w:val="00A54A9E"/>
    <w:rsid w:val="00A55549"/>
    <w:rsid w:val="00A557C9"/>
    <w:rsid w:val="00A566A2"/>
    <w:rsid w:val="00A56851"/>
    <w:rsid w:val="00A56E0F"/>
    <w:rsid w:val="00A57AD8"/>
    <w:rsid w:val="00A61839"/>
    <w:rsid w:val="00A619CA"/>
    <w:rsid w:val="00A62BFC"/>
    <w:rsid w:val="00A64498"/>
    <w:rsid w:val="00A6496B"/>
    <w:rsid w:val="00A65425"/>
    <w:rsid w:val="00A65C1F"/>
    <w:rsid w:val="00A66990"/>
    <w:rsid w:val="00A678AD"/>
    <w:rsid w:val="00A679FB"/>
    <w:rsid w:val="00A718DA"/>
    <w:rsid w:val="00A7247E"/>
    <w:rsid w:val="00A73A2C"/>
    <w:rsid w:val="00A73A7B"/>
    <w:rsid w:val="00A743AC"/>
    <w:rsid w:val="00A74826"/>
    <w:rsid w:val="00A74C06"/>
    <w:rsid w:val="00A74FB2"/>
    <w:rsid w:val="00A75305"/>
    <w:rsid w:val="00A753E1"/>
    <w:rsid w:val="00A775DD"/>
    <w:rsid w:val="00A77F59"/>
    <w:rsid w:val="00A80334"/>
    <w:rsid w:val="00A81004"/>
    <w:rsid w:val="00A81D89"/>
    <w:rsid w:val="00A82346"/>
    <w:rsid w:val="00A825BF"/>
    <w:rsid w:val="00A845B8"/>
    <w:rsid w:val="00A85BB3"/>
    <w:rsid w:val="00A87209"/>
    <w:rsid w:val="00A912E7"/>
    <w:rsid w:val="00A914AD"/>
    <w:rsid w:val="00A91843"/>
    <w:rsid w:val="00A93D55"/>
    <w:rsid w:val="00A94940"/>
    <w:rsid w:val="00A94D13"/>
    <w:rsid w:val="00A9538B"/>
    <w:rsid w:val="00A954D8"/>
    <w:rsid w:val="00A9671C"/>
    <w:rsid w:val="00A9769E"/>
    <w:rsid w:val="00A97749"/>
    <w:rsid w:val="00A978E7"/>
    <w:rsid w:val="00AA1553"/>
    <w:rsid w:val="00AA2876"/>
    <w:rsid w:val="00AA3330"/>
    <w:rsid w:val="00AA379D"/>
    <w:rsid w:val="00AA39FE"/>
    <w:rsid w:val="00AA423E"/>
    <w:rsid w:val="00AA4494"/>
    <w:rsid w:val="00AA52B0"/>
    <w:rsid w:val="00AA56E5"/>
    <w:rsid w:val="00AA57EE"/>
    <w:rsid w:val="00AA5900"/>
    <w:rsid w:val="00AA5E37"/>
    <w:rsid w:val="00AA7EC1"/>
    <w:rsid w:val="00AB0409"/>
    <w:rsid w:val="00AB0FA6"/>
    <w:rsid w:val="00AB1408"/>
    <w:rsid w:val="00AB163A"/>
    <w:rsid w:val="00AB17A0"/>
    <w:rsid w:val="00AB183D"/>
    <w:rsid w:val="00AB1A97"/>
    <w:rsid w:val="00AB24ED"/>
    <w:rsid w:val="00AB26B7"/>
    <w:rsid w:val="00AB27C6"/>
    <w:rsid w:val="00AB2E1B"/>
    <w:rsid w:val="00AB4F3D"/>
    <w:rsid w:val="00AB504B"/>
    <w:rsid w:val="00AB5A5A"/>
    <w:rsid w:val="00AB71C6"/>
    <w:rsid w:val="00AB7EA2"/>
    <w:rsid w:val="00AC0234"/>
    <w:rsid w:val="00AC12D4"/>
    <w:rsid w:val="00AC1314"/>
    <w:rsid w:val="00AC1E31"/>
    <w:rsid w:val="00AC26C2"/>
    <w:rsid w:val="00AC2CF8"/>
    <w:rsid w:val="00AC3E63"/>
    <w:rsid w:val="00AC4320"/>
    <w:rsid w:val="00AC53FE"/>
    <w:rsid w:val="00AC6C06"/>
    <w:rsid w:val="00AC7CA7"/>
    <w:rsid w:val="00AD0C68"/>
    <w:rsid w:val="00AD0CE0"/>
    <w:rsid w:val="00AD0F1D"/>
    <w:rsid w:val="00AD155F"/>
    <w:rsid w:val="00AD1EEB"/>
    <w:rsid w:val="00AD2619"/>
    <w:rsid w:val="00AD48F9"/>
    <w:rsid w:val="00AD4D8C"/>
    <w:rsid w:val="00AD5427"/>
    <w:rsid w:val="00AD5B72"/>
    <w:rsid w:val="00AD6231"/>
    <w:rsid w:val="00AD7B8F"/>
    <w:rsid w:val="00AD7EB7"/>
    <w:rsid w:val="00AE06A4"/>
    <w:rsid w:val="00AE095D"/>
    <w:rsid w:val="00AE1871"/>
    <w:rsid w:val="00AE26C0"/>
    <w:rsid w:val="00AE32B8"/>
    <w:rsid w:val="00AE35AC"/>
    <w:rsid w:val="00AE3C8B"/>
    <w:rsid w:val="00AE474D"/>
    <w:rsid w:val="00AE4A32"/>
    <w:rsid w:val="00AE5998"/>
    <w:rsid w:val="00AE5A3F"/>
    <w:rsid w:val="00AE67B2"/>
    <w:rsid w:val="00AE691F"/>
    <w:rsid w:val="00AE6C5B"/>
    <w:rsid w:val="00AE7394"/>
    <w:rsid w:val="00AE7935"/>
    <w:rsid w:val="00AF122F"/>
    <w:rsid w:val="00AF17E2"/>
    <w:rsid w:val="00AF1C7D"/>
    <w:rsid w:val="00AF20A6"/>
    <w:rsid w:val="00AF2778"/>
    <w:rsid w:val="00AF3563"/>
    <w:rsid w:val="00AF5E5C"/>
    <w:rsid w:val="00AF6272"/>
    <w:rsid w:val="00AF7A89"/>
    <w:rsid w:val="00B002EA"/>
    <w:rsid w:val="00B0118B"/>
    <w:rsid w:val="00B024E5"/>
    <w:rsid w:val="00B03070"/>
    <w:rsid w:val="00B033FA"/>
    <w:rsid w:val="00B0343F"/>
    <w:rsid w:val="00B046A0"/>
    <w:rsid w:val="00B04A75"/>
    <w:rsid w:val="00B052F3"/>
    <w:rsid w:val="00B0648D"/>
    <w:rsid w:val="00B069CE"/>
    <w:rsid w:val="00B07AAA"/>
    <w:rsid w:val="00B10754"/>
    <w:rsid w:val="00B11743"/>
    <w:rsid w:val="00B1192D"/>
    <w:rsid w:val="00B1195F"/>
    <w:rsid w:val="00B11CB0"/>
    <w:rsid w:val="00B13682"/>
    <w:rsid w:val="00B1514F"/>
    <w:rsid w:val="00B15449"/>
    <w:rsid w:val="00B154C9"/>
    <w:rsid w:val="00B15627"/>
    <w:rsid w:val="00B15ADA"/>
    <w:rsid w:val="00B1608D"/>
    <w:rsid w:val="00B1608F"/>
    <w:rsid w:val="00B17D8F"/>
    <w:rsid w:val="00B2397F"/>
    <w:rsid w:val="00B23FAA"/>
    <w:rsid w:val="00B2755F"/>
    <w:rsid w:val="00B27C62"/>
    <w:rsid w:val="00B30ADA"/>
    <w:rsid w:val="00B331AE"/>
    <w:rsid w:val="00B33E45"/>
    <w:rsid w:val="00B3527F"/>
    <w:rsid w:val="00B359B7"/>
    <w:rsid w:val="00B36BDD"/>
    <w:rsid w:val="00B40295"/>
    <w:rsid w:val="00B40C67"/>
    <w:rsid w:val="00B41B8B"/>
    <w:rsid w:val="00B422C3"/>
    <w:rsid w:val="00B42667"/>
    <w:rsid w:val="00B42D46"/>
    <w:rsid w:val="00B438C4"/>
    <w:rsid w:val="00B444B8"/>
    <w:rsid w:val="00B469FD"/>
    <w:rsid w:val="00B4746E"/>
    <w:rsid w:val="00B47FD1"/>
    <w:rsid w:val="00B516BB"/>
    <w:rsid w:val="00B51B0A"/>
    <w:rsid w:val="00B5205D"/>
    <w:rsid w:val="00B52D96"/>
    <w:rsid w:val="00B53C45"/>
    <w:rsid w:val="00B54665"/>
    <w:rsid w:val="00B54D5E"/>
    <w:rsid w:val="00B5641A"/>
    <w:rsid w:val="00B57999"/>
    <w:rsid w:val="00B57F5A"/>
    <w:rsid w:val="00B60DD2"/>
    <w:rsid w:val="00B61417"/>
    <w:rsid w:val="00B62989"/>
    <w:rsid w:val="00B62E9A"/>
    <w:rsid w:val="00B633C3"/>
    <w:rsid w:val="00B6406E"/>
    <w:rsid w:val="00B642B6"/>
    <w:rsid w:val="00B64B73"/>
    <w:rsid w:val="00B65E42"/>
    <w:rsid w:val="00B6646D"/>
    <w:rsid w:val="00B6699E"/>
    <w:rsid w:val="00B6737A"/>
    <w:rsid w:val="00B67EA2"/>
    <w:rsid w:val="00B701A0"/>
    <w:rsid w:val="00B710EF"/>
    <w:rsid w:val="00B72CC9"/>
    <w:rsid w:val="00B73D0C"/>
    <w:rsid w:val="00B747AE"/>
    <w:rsid w:val="00B74842"/>
    <w:rsid w:val="00B751DC"/>
    <w:rsid w:val="00B756ED"/>
    <w:rsid w:val="00B75EF1"/>
    <w:rsid w:val="00B770FF"/>
    <w:rsid w:val="00B77278"/>
    <w:rsid w:val="00B774C9"/>
    <w:rsid w:val="00B8019B"/>
    <w:rsid w:val="00B80FE9"/>
    <w:rsid w:val="00B82DD7"/>
    <w:rsid w:val="00B83F9A"/>
    <w:rsid w:val="00B83FE4"/>
    <w:rsid w:val="00B84B18"/>
    <w:rsid w:val="00B85C46"/>
    <w:rsid w:val="00B85F74"/>
    <w:rsid w:val="00B86A34"/>
    <w:rsid w:val="00B86A6B"/>
    <w:rsid w:val="00B8722E"/>
    <w:rsid w:val="00B8739B"/>
    <w:rsid w:val="00B901CE"/>
    <w:rsid w:val="00B901F2"/>
    <w:rsid w:val="00B912B1"/>
    <w:rsid w:val="00B919F2"/>
    <w:rsid w:val="00B92742"/>
    <w:rsid w:val="00B94A1D"/>
    <w:rsid w:val="00B9638A"/>
    <w:rsid w:val="00B96C1F"/>
    <w:rsid w:val="00B96CCF"/>
    <w:rsid w:val="00B97C71"/>
    <w:rsid w:val="00B97CBC"/>
    <w:rsid w:val="00BA13FD"/>
    <w:rsid w:val="00BA1953"/>
    <w:rsid w:val="00BA2ABC"/>
    <w:rsid w:val="00BA3230"/>
    <w:rsid w:val="00BA37B5"/>
    <w:rsid w:val="00BA3913"/>
    <w:rsid w:val="00BA601F"/>
    <w:rsid w:val="00BA6B3D"/>
    <w:rsid w:val="00BA6C11"/>
    <w:rsid w:val="00BA7FDD"/>
    <w:rsid w:val="00BB0470"/>
    <w:rsid w:val="00BB1993"/>
    <w:rsid w:val="00BB1D64"/>
    <w:rsid w:val="00BB3CBA"/>
    <w:rsid w:val="00BB4DAC"/>
    <w:rsid w:val="00BB53D4"/>
    <w:rsid w:val="00BB5E22"/>
    <w:rsid w:val="00BB69C4"/>
    <w:rsid w:val="00BB6B0D"/>
    <w:rsid w:val="00BB72A5"/>
    <w:rsid w:val="00BC02B4"/>
    <w:rsid w:val="00BC07C5"/>
    <w:rsid w:val="00BC136A"/>
    <w:rsid w:val="00BC175D"/>
    <w:rsid w:val="00BC1BBC"/>
    <w:rsid w:val="00BC1C99"/>
    <w:rsid w:val="00BC2D6C"/>
    <w:rsid w:val="00BC30E7"/>
    <w:rsid w:val="00BC3147"/>
    <w:rsid w:val="00BC3A5F"/>
    <w:rsid w:val="00BC41B5"/>
    <w:rsid w:val="00BC5A4D"/>
    <w:rsid w:val="00BC7783"/>
    <w:rsid w:val="00BD091C"/>
    <w:rsid w:val="00BD1631"/>
    <w:rsid w:val="00BD1684"/>
    <w:rsid w:val="00BD31D3"/>
    <w:rsid w:val="00BD55FC"/>
    <w:rsid w:val="00BD6273"/>
    <w:rsid w:val="00BD67B1"/>
    <w:rsid w:val="00BE17BB"/>
    <w:rsid w:val="00BE45EB"/>
    <w:rsid w:val="00BE4BDA"/>
    <w:rsid w:val="00BE5261"/>
    <w:rsid w:val="00BE56A5"/>
    <w:rsid w:val="00BE7500"/>
    <w:rsid w:val="00BE7B3F"/>
    <w:rsid w:val="00BF000C"/>
    <w:rsid w:val="00BF0256"/>
    <w:rsid w:val="00BF2DF0"/>
    <w:rsid w:val="00BF2E14"/>
    <w:rsid w:val="00BF2ECB"/>
    <w:rsid w:val="00BF3470"/>
    <w:rsid w:val="00BF34DB"/>
    <w:rsid w:val="00BF4416"/>
    <w:rsid w:val="00BF449E"/>
    <w:rsid w:val="00BF46D7"/>
    <w:rsid w:val="00BF49E1"/>
    <w:rsid w:val="00BF5561"/>
    <w:rsid w:val="00BF630D"/>
    <w:rsid w:val="00BF6C5C"/>
    <w:rsid w:val="00BF6EB6"/>
    <w:rsid w:val="00C00C8B"/>
    <w:rsid w:val="00C01E8E"/>
    <w:rsid w:val="00C02205"/>
    <w:rsid w:val="00C03D2D"/>
    <w:rsid w:val="00C042E6"/>
    <w:rsid w:val="00C04FDB"/>
    <w:rsid w:val="00C07B22"/>
    <w:rsid w:val="00C07D96"/>
    <w:rsid w:val="00C10DF1"/>
    <w:rsid w:val="00C12B51"/>
    <w:rsid w:val="00C132B1"/>
    <w:rsid w:val="00C13470"/>
    <w:rsid w:val="00C13C51"/>
    <w:rsid w:val="00C13DC1"/>
    <w:rsid w:val="00C1510F"/>
    <w:rsid w:val="00C15264"/>
    <w:rsid w:val="00C15795"/>
    <w:rsid w:val="00C16357"/>
    <w:rsid w:val="00C17978"/>
    <w:rsid w:val="00C2032B"/>
    <w:rsid w:val="00C20C90"/>
    <w:rsid w:val="00C20E9C"/>
    <w:rsid w:val="00C21995"/>
    <w:rsid w:val="00C223C0"/>
    <w:rsid w:val="00C230AE"/>
    <w:rsid w:val="00C235C7"/>
    <w:rsid w:val="00C23FA7"/>
    <w:rsid w:val="00C24650"/>
    <w:rsid w:val="00C2597A"/>
    <w:rsid w:val="00C25AAF"/>
    <w:rsid w:val="00C25C90"/>
    <w:rsid w:val="00C26782"/>
    <w:rsid w:val="00C27752"/>
    <w:rsid w:val="00C27B36"/>
    <w:rsid w:val="00C30284"/>
    <w:rsid w:val="00C319E7"/>
    <w:rsid w:val="00C31C47"/>
    <w:rsid w:val="00C31F2E"/>
    <w:rsid w:val="00C32347"/>
    <w:rsid w:val="00C33079"/>
    <w:rsid w:val="00C330DF"/>
    <w:rsid w:val="00C333E9"/>
    <w:rsid w:val="00C33506"/>
    <w:rsid w:val="00C34F52"/>
    <w:rsid w:val="00C3525B"/>
    <w:rsid w:val="00C37FDE"/>
    <w:rsid w:val="00C40795"/>
    <w:rsid w:val="00C41500"/>
    <w:rsid w:val="00C4212C"/>
    <w:rsid w:val="00C42782"/>
    <w:rsid w:val="00C43728"/>
    <w:rsid w:val="00C43926"/>
    <w:rsid w:val="00C4392C"/>
    <w:rsid w:val="00C4443E"/>
    <w:rsid w:val="00C45B74"/>
    <w:rsid w:val="00C46BDB"/>
    <w:rsid w:val="00C47D2D"/>
    <w:rsid w:val="00C47D3A"/>
    <w:rsid w:val="00C47F3D"/>
    <w:rsid w:val="00C50FB2"/>
    <w:rsid w:val="00C51D27"/>
    <w:rsid w:val="00C521A1"/>
    <w:rsid w:val="00C526B6"/>
    <w:rsid w:val="00C5271F"/>
    <w:rsid w:val="00C534FC"/>
    <w:rsid w:val="00C54E61"/>
    <w:rsid w:val="00C556FB"/>
    <w:rsid w:val="00C56804"/>
    <w:rsid w:val="00C56B78"/>
    <w:rsid w:val="00C612B8"/>
    <w:rsid w:val="00C613BA"/>
    <w:rsid w:val="00C614CA"/>
    <w:rsid w:val="00C614FA"/>
    <w:rsid w:val="00C62547"/>
    <w:rsid w:val="00C6309C"/>
    <w:rsid w:val="00C63220"/>
    <w:rsid w:val="00C6391F"/>
    <w:rsid w:val="00C6473A"/>
    <w:rsid w:val="00C64F82"/>
    <w:rsid w:val="00C65F6D"/>
    <w:rsid w:val="00C65FAE"/>
    <w:rsid w:val="00C66876"/>
    <w:rsid w:val="00C67098"/>
    <w:rsid w:val="00C7087A"/>
    <w:rsid w:val="00C709E8"/>
    <w:rsid w:val="00C72837"/>
    <w:rsid w:val="00C74A7B"/>
    <w:rsid w:val="00C768BB"/>
    <w:rsid w:val="00C773BD"/>
    <w:rsid w:val="00C77701"/>
    <w:rsid w:val="00C813F2"/>
    <w:rsid w:val="00C817D6"/>
    <w:rsid w:val="00C8235D"/>
    <w:rsid w:val="00C8253A"/>
    <w:rsid w:val="00C8368A"/>
    <w:rsid w:val="00C83A13"/>
    <w:rsid w:val="00C844E3"/>
    <w:rsid w:val="00C85572"/>
    <w:rsid w:val="00C903F3"/>
    <w:rsid w:val="00C9068C"/>
    <w:rsid w:val="00C91051"/>
    <w:rsid w:val="00C9285D"/>
    <w:rsid w:val="00C92967"/>
    <w:rsid w:val="00C9299B"/>
    <w:rsid w:val="00C9366A"/>
    <w:rsid w:val="00C9499A"/>
    <w:rsid w:val="00C96B15"/>
    <w:rsid w:val="00C96CAE"/>
    <w:rsid w:val="00C97780"/>
    <w:rsid w:val="00C97DD9"/>
    <w:rsid w:val="00CA08C8"/>
    <w:rsid w:val="00CA0C6F"/>
    <w:rsid w:val="00CA1196"/>
    <w:rsid w:val="00CA160C"/>
    <w:rsid w:val="00CA1CBF"/>
    <w:rsid w:val="00CA2A63"/>
    <w:rsid w:val="00CA34E1"/>
    <w:rsid w:val="00CA3D0C"/>
    <w:rsid w:val="00CA4CC4"/>
    <w:rsid w:val="00CA4F75"/>
    <w:rsid w:val="00CA55A2"/>
    <w:rsid w:val="00CA6073"/>
    <w:rsid w:val="00CA654B"/>
    <w:rsid w:val="00CA72D4"/>
    <w:rsid w:val="00CA7FB5"/>
    <w:rsid w:val="00CB1831"/>
    <w:rsid w:val="00CB192D"/>
    <w:rsid w:val="00CB20EE"/>
    <w:rsid w:val="00CB2BE5"/>
    <w:rsid w:val="00CB474B"/>
    <w:rsid w:val="00CB580F"/>
    <w:rsid w:val="00CC05BA"/>
    <w:rsid w:val="00CC1F68"/>
    <w:rsid w:val="00CC365E"/>
    <w:rsid w:val="00CC59C6"/>
    <w:rsid w:val="00CC67AE"/>
    <w:rsid w:val="00CC69A7"/>
    <w:rsid w:val="00CD0243"/>
    <w:rsid w:val="00CD1CFE"/>
    <w:rsid w:val="00CD3E58"/>
    <w:rsid w:val="00CD4A61"/>
    <w:rsid w:val="00CD4C7B"/>
    <w:rsid w:val="00CD5436"/>
    <w:rsid w:val="00CD6435"/>
    <w:rsid w:val="00CD7C8D"/>
    <w:rsid w:val="00CE054B"/>
    <w:rsid w:val="00CE0F16"/>
    <w:rsid w:val="00CE1095"/>
    <w:rsid w:val="00CE3213"/>
    <w:rsid w:val="00CE3BD1"/>
    <w:rsid w:val="00CE3E5A"/>
    <w:rsid w:val="00CE476C"/>
    <w:rsid w:val="00CE58A5"/>
    <w:rsid w:val="00CE5E8A"/>
    <w:rsid w:val="00CE64B5"/>
    <w:rsid w:val="00CE6BF3"/>
    <w:rsid w:val="00CF07F5"/>
    <w:rsid w:val="00CF086E"/>
    <w:rsid w:val="00CF2C4F"/>
    <w:rsid w:val="00CF2C9F"/>
    <w:rsid w:val="00CF5B76"/>
    <w:rsid w:val="00CF718F"/>
    <w:rsid w:val="00CF77AE"/>
    <w:rsid w:val="00D00174"/>
    <w:rsid w:val="00D00217"/>
    <w:rsid w:val="00D00C0E"/>
    <w:rsid w:val="00D00E4C"/>
    <w:rsid w:val="00D015EF"/>
    <w:rsid w:val="00D017C9"/>
    <w:rsid w:val="00D01E59"/>
    <w:rsid w:val="00D0310E"/>
    <w:rsid w:val="00D03911"/>
    <w:rsid w:val="00D04103"/>
    <w:rsid w:val="00D048E7"/>
    <w:rsid w:val="00D05C9E"/>
    <w:rsid w:val="00D06427"/>
    <w:rsid w:val="00D10581"/>
    <w:rsid w:val="00D12C8F"/>
    <w:rsid w:val="00D133BA"/>
    <w:rsid w:val="00D14063"/>
    <w:rsid w:val="00D16129"/>
    <w:rsid w:val="00D16A54"/>
    <w:rsid w:val="00D16E75"/>
    <w:rsid w:val="00D177F8"/>
    <w:rsid w:val="00D20104"/>
    <w:rsid w:val="00D20E7D"/>
    <w:rsid w:val="00D212B7"/>
    <w:rsid w:val="00D23786"/>
    <w:rsid w:val="00D24889"/>
    <w:rsid w:val="00D26AA2"/>
    <w:rsid w:val="00D27E3D"/>
    <w:rsid w:val="00D30C7D"/>
    <w:rsid w:val="00D3258F"/>
    <w:rsid w:val="00D33118"/>
    <w:rsid w:val="00D33A18"/>
    <w:rsid w:val="00D34997"/>
    <w:rsid w:val="00D34B1E"/>
    <w:rsid w:val="00D3712A"/>
    <w:rsid w:val="00D402F5"/>
    <w:rsid w:val="00D41585"/>
    <w:rsid w:val="00D42844"/>
    <w:rsid w:val="00D43109"/>
    <w:rsid w:val="00D44328"/>
    <w:rsid w:val="00D450E9"/>
    <w:rsid w:val="00D47ED8"/>
    <w:rsid w:val="00D50476"/>
    <w:rsid w:val="00D50CF1"/>
    <w:rsid w:val="00D50FAB"/>
    <w:rsid w:val="00D536D1"/>
    <w:rsid w:val="00D53F4D"/>
    <w:rsid w:val="00D548D7"/>
    <w:rsid w:val="00D54EF9"/>
    <w:rsid w:val="00D55496"/>
    <w:rsid w:val="00D5621D"/>
    <w:rsid w:val="00D57B51"/>
    <w:rsid w:val="00D6117F"/>
    <w:rsid w:val="00D61338"/>
    <w:rsid w:val="00D62E82"/>
    <w:rsid w:val="00D62F93"/>
    <w:rsid w:val="00D63BB4"/>
    <w:rsid w:val="00D641AE"/>
    <w:rsid w:val="00D646DB"/>
    <w:rsid w:val="00D64B2D"/>
    <w:rsid w:val="00D65DA4"/>
    <w:rsid w:val="00D669E9"/>
    <w:rsid w:val="00D66F34"/>
    <w:rsid w:val="00D679C7"/>
    <w:rsid w:val="00D7053B"/>
    <w:rsid w:val="00D738D6"/>
    <w:rsid w:val="00D73992"/>
    <w:rsid w:val="00D73F4E"/>
    <w:rsid w:val="00D742F4"/>
    <w:rsid w:val="00D75638"/>
    <w:rsid w:val="00D75BB4"/>
    <w:rsid w:val="00D80795"/>
    <w:rsid w:val="00D80F5E"/>
    <w:rsid w:val="00D820D6"/>
    <w:rsid w:val="00D82DC3"/>
    <w:rsid w:val="00D84F19"/>
    <w:rsid w:val="00D8694E"/>
    <w:rsid w:val="00D870B2"/>
    <w:rsid w:val="00D87A08"/>
    <w:rsid w:val="00D87E00"/>
    <w:rsid w:val="00D90718"/>
    <w:rsid w:val="00D90C03"/>
    <w:rsid w:val="00D9134D"/>
    <w:rsid w:val="00D915DA"/>
    <w:rsid w:val="00D91BCA"/>
    <w:rsid w:val="00D92B08"/>
    <w:rsid w:val="00D95A58"/>
    <w:rsid w:val="00D95AF8"/>
    <w:rsid w:val="00D95F4A"/>
    <w:rsid w:val="00D96D11"/>
    <w:rsid w:val="00D96D52"/>
    <w:rsid w:val="00D97D72"/>
    <w:rsid w:val="00DA046B"/>
    <w:rsid w:val="00DA0867"/>
    <w:rsid w:val="00DA1584"/>
    <w:rsid w:val="00DA192E"/>
    <w:rsid w:val="00DA1E58"/>
    <w:rsid w:val="00DA2930"/>
    <w:rsid w:val="00DA4533"/>
    <w:rsid w:val="00DA5616"/>
    <w:rsid w:val="00DA5CBB"/>
    <w:rsid w:val="00DA5F98"/>
    <w:rsid w:val="00DA6227"/>
    <w:rsid w:val="00DA68C6"/>
    <w:rsid w:val="00DA7A03"/>
    <w:rsid w:val="00DB033E"/>
    <w:rsid w:val="00DB1818"/>
    <w:rsid w:val="00DB276F"/>
    <w:rsid w:val="00DB2B5D"/>
    <w:rsid w:val="00DB4248"/>
    <w:rsid w:val="00DB4BA8"/>
    <w:rsid w:val="00DB6424"/>
    <w:rsid w:val="00DB6E8D"/>
    <w:rsid w:val="00DB72F8"/>
    <w:rsid w:val="00DC17FD"/>
    <w:rsid w:val="00DC1EE3"/>
    <w:rsid w:val="00DC1FD9"/>
    <w:rsid w:val="00DC2D95"/>
    <w:rsid w:val="00DC309B"/>
    <w:rsid w:val="00DC3B63"/>
    <w:rsid w:val="00DC41E9"/>
    <w:rsid w:val="00DC4DA2"/>
    <w:rsid w:val="00DC50B4"/>
    <w:rsid w:val="00DC5F65"/>
    <w:rsid w:val="00DC7854"/>
    <w:rsid w:val="00DC78A1"/>
    <w:rsid w:val="00DD06F0"/>
    <w:rsid w:val="00DD0B0B"/>
    <w:rsid w:val="00DD102D"/>
    <w:rsid w:val="00DD1308"/>
    <w:rsid w:val="00DD43BA"/>
    <w:rsid w:val="00DD50E2"/>
    <w:rsid w:val="00DD5312"/>
    <w:rsid w:val="00DD70FA"/>
    <w:rsid w:val="00DD722F"/>
    <w:rsid w:val="00DE0D91"/>
    <w:rsid w:val="00DE1595"/>
    <w:rsid w:val="00DE16E8"/>
    <w:rsid w:val="00DE17D1"/>
    <w:rsid w:val="00DE44B0"/>
    <w:rsid w:val="00DE4743"/>
    <w:rsid w:val="00DE488D"/>
    <w:rsid w:val="00DE4A98"/>
    <w:rsid w:val="00DE4C4C"/>
    <w:rsid w:val="00DE56A5"/>
    <w:rsid w:val="00DE67F4"/>
    <w:rsid w:val="00DF08B7"/>
    <w:rsid w:val="00DF1508"/>
    <w:rsid w:val="00DF2B7B"/>
    <w:rsid w:val="00DF5B0C"/>
    <w:rsid w:val="00DF796C"/>
    <w:rsid w:val="00E0098E"/>
    <w:rsid w:val="00E02F6A"/>
    <w:rsid w:val="00E03198"/>
    <w:rsid w:val="00E03A46"/>
    <w:rsid w:val="00E03F18"/>
    <w:rsid w:val="00E0415B"/>
    <w:rsid w:val="00E06135"/>
    <w:rsid w:val="00E062E3"/>
    <w:rsid w:val="00E074C7"/>
    <w:rsid w:val="00E10D62"/>
    <w:rsid w:val="00E113C0"/>
    <w:rsid w:val="00E14838"/>
    <w:rsid w:val="00E15464"/>
    <w:rsid w:val="00E23537"/>
    <w:rsid w:val="00E250F4"/>
    <w:rsid w:val="00E25BEF"/>
    <w:rsid w:val="00E25C19"/>
    <w:rsid w:val="00E30372"/>
    <w:rsid w:val="00E30551"/>
    <w:rsid w:val="00E30618"/>
    <w:rsid w:val="00E307FC"/>
    <w:rsid w:val="00E313B9"/>
    <w:rsid w:val="00E31932"/>
    <w:rsid w:val="00E31E89"/>
    <w:rsid w:val="00E33147"/>
    <w:rsid w:val="00E34168"/>
    <w:rsid w:val="00E348F9"/>
    <w:rsid w:val="00E35793"/>
    <w:rsid w:val="00E36407"/>
    <w:rsid w:val="00E4026E"/>
    <w:rsid w:val="00E40E41"/>
    <w:rsid w:val="00E42D93"/>
    <w:rsid w:val="00E43DB9"/>
    <w:rsid w:val="00E448A1"/>
    <w:rsid w:val="00E451D4"/>
    <w:rsid w:val="00E4673B"/>
    <w:rsid w:val="00E50281"/>
    <w:rsid w:val="00E50F6F"/>
    <w:rsid w:val="00E51DC4"/>
    <w:rsid w:val="00E52804"/>
    <w:rsid w:val="00E539D7"/>
    <w:rsid w:val="00E539FD"/>
    <w:rsid w:val="00E54361"/>
    <w:rsid w:val="00E546AB"/>
    <w:rsid w:val="00E558EA"/>
    <w:rsid w:val="00E55DCB"/>
    <w:rsid w:val="00E56EEF"/>
    <w:rsid w:val="00E5765F"/>
    <w:rsid w:val="00E60CAF"/>
    <w:rsid w:val="00E61B39"/>
    <w:rsid w:val="00E62835"/>
    <w:rsid w:val="00E64044"/>
    <w:rsid w:val="00E64523"/>
    <w:rsid w:val="00E6528D"/>
    <w:rsid w:val="00E65882"/>
    <w:rsid w:val="00E6683D"/>
    <w:rsid w:val="00E7041F"/>
    <w:rsid w:val="00E70A06"/>
    <w:rsid w:val="00E730C7"/>
    <w:rsid w:val="00E73610"/>
    <w:rsid w:val="00E73923"/>
    <w:rsid w:val="00E751E7"/>
    <w:rsid w:val="00E76317"/>
    <w:rsid w:val="00E76946"/>
    <w:rsid w:val="00E769AC"/>
    <w:rsid w:val="00E77645"/>
    <w:rsid w:val="00E77AE3"/>
    <w:rsid w:val="00E77BAF"/>
    <w:rsid w:val="00E77E21"/>
    <w:rsid w:val="00E808D1"/>
    <w:rsid w:val="00E810BF"/>
    <w:rsid w:val="00E82447"/>
    <w:rsid w:val="00E82ADE"/>
    <w:rsid w:val="00E83697"/>
    <w:rsid w:val="00E83810"/>
    <w:rsid w:val="00E8388F"/>
    <w:rsid w:val="00E83E4C"/>
    <w:rsid w:val="00E84073"/>
    <w:rsid w:val="00E84686"/>
    <w:rsid w:val="00E8546B"/>
    <w:rsid w:val="00E854D4"/>
    <w:rsid w:val="00E855F7"/>
    <w:rsid w:val="00E858CD"/>
    <w:rsid w:val="00E870A0"/>
    <w:rsid w:val="00E87213"/>
    <w:rsid w:val="00E91487"/>
    <w:rsid w:val="00E91DDC"/>
    <w:rsid w:val="00E925C9"/>
    <w:rsid w:val="00E92B2F"/>
    <w:rsid w:val="00E9444B"/>
    <w:rsid w:val="00E94C85"/>
    <w:rsid w:val="00E970D7"/>
    <w:rsid w:val="00EA00A8"/>
    <w:rsid w:val="00EA0AAF"/>
    <w:rsid w:val="00EA1DC3"/>
    <w:rsid w:val="00EA1ED6"/>
    <w:rsid w:val="00EA35C8"/>
    <w:rsid w:val="00EA5310"/>
    <w:rsid w:val="00EA6CB4"/>
    <w:rsid w:val="00EB1464"/>
    <w:rsid w:val="00EB20C0"/>
    <w:rsid w:val="00EB2AF5"/>
    <w:rsid w:val="00EB4566"/>
    <w:rsid w:val="00EB493B"/>
    <w:rsid w:val="00EB4E5D"/>
    <w:rsid w:val="00EB564C"/>
    <w:rsid w:val="00EB7699"/>
    <w:rsid w:val="00EC0A52"/>
    <w:rsid w:val="00EC17E4"/>
    <w:rsid w:val="00EC266C"/>
    <w:rsid w:val="00EC39EB"/>
    <w:rsid w:val="00EC464F"/>
    <w:rsid w:val="00EC4A25"/>
    <w:rsid w:val="00EC5873"/>
    <w:rsid w:val="00EC599A"/>
    <w:rsid w:val="00EC5DC4"/>
    <w:rsid w:val="00EC6834"/>
    <w:rsid w:val="00EC6A06"/>
    <w:rsid w:val="00EC6D05"/>
    <w:rsid w:val="00EC717A"/>
    <w:rsid w:val="00ED07E4"/>
    <w:rsid w:val="00ED09BF"/>
    <w:rsid w:val="00ED1D93"/>
    <w:rsid w:val="00ED1F43"/>
    <w:rsid w:val="00ED20B1"/>
    <w:rsid w:val="00ED2C76"/>
    <w:rsid w:val="00ED43A5"/>
    <w:rsid w:val="00ED584D"/>
    <w:rsid w:val="00ED67FF"/>
    <w:rsid w:val="00EE1512"/>
    <w:rsid w:val="00EE217F"/>
    <w:rsid w:val="00EE3E8D"/>
    <w:rsid w:val="00EE4120"/>
    <w:rsid w:val="00EE44AD"/>
    <w:rsid w:val="00EE78CE"/>
    <w:rsid w:val="00EE7D61"/>
    <w:rsid w:val="00EF1E0A"/>
    <w:rsid w:val="00EF267F"/>
    <w:rsid w:val="00EF2758"/>
    <w:rsid w:val="00EF2F1F"/>
    <w:rsid w:val="00EF4E32"/>
    <w:rsid w:val="00EF7671"/>
    <w:rsid w:val="00F00333"/>
    <w:rsid w:val="00F00C1E"/>
    <w:rsid w:val="00F01F47"/>
    <w:rsid w:val="00F025A2"/>
    <w:rsid w:val="00F025C9"/>
    <w:rsid w:val="00F02C12"/>
    <w:rsid w:val="00F04C08"/>
    <w:rsid w:val="00F04C45"/>
    <w:rsid w:val="00F05D71"/>
    <w:rsid w:val="00F06F0B"/>
    <w:rsid w:val="00F07388"/>
    <w:rsid w:val="00F07834"/>
    <w:rsid w:val="00F07FD6"/>
    <w:rsid w:val="00F1009E"/>
    <w:rsid w:val="00F11D6B"/>
    <w:rsid w:val="00F11DF0"/>
    <w:rsid w:val="00F12B8B"/>
    <w:rsid w:val="00F12D4C"/>
    <w:rsid w:val="00F13E8C"/>
    <w:rsid w:val="00F15D83"/>
    <w:rsid w:val="00F17066"/>
    <w:rsid w:val="00F17633"/>
    <w:rsid w:val="00F2026E"/>
    <w:rsid w:val="00F20B49"/>
    <w:rsid w:val="00F20C7B"/>
    <w:rsid w:val="00F22078"/>
    <w:rsid w:val="00F2210A"/>
    <w:rsid w:val="00F22362"/>
    <w:rsid w:val="00F2288F"/>
    <w:rsid w:val="00F233AD"/>
    <w:rsid w:val="00F24379"/>
    <w:rsid w:val="00F24EC7"/>
    <w:rsid w:val="00F2595D"/>
    <w:rsid w:val="00F26A93"/>
    <w:rsid w:val="00F2754C"/>
    <w:rsid w:val="00F30726"/>
    <w:rsid w:val="00F31951"/>
    <w:rsid w:val="00F31CC8"/>
    <w:rsid w:val="00F32173"/>
    <w:rsid w:val="00F32395"/>
    <w:rsid w:val="00F3250E"/>
    <w:rsid w:val="00F326D6"/>
    <w:rsid w:val="00F32BAF"/>
    <w:rsid w:val="00F32EE5"/>
    <w:rsid w:val="00F33FC9"/>
    <w:rsid w:val="00F37743"/>
    <w:rsid w:val="00F40310"/>
    <w:rsid w:val="00F419C9"/>
    <w:rsid w:val="00F42B86"/>
    <w:rsid w:val="00F430F6"/>
    <w:rsid w:val="00F44FCE"/>
    <w:rsid w:val="00F46576"/>
    <w:rsid w:val="00F47078"/>
    <w:rsid w:val="00F4731F"/>
    <w:rsid w:val="00F5135A"/>
    <w:rsid w:val="00F514B8"/>
    <w:rsid w:val="00F52DBE"/>
    <w:rsid w:val="00F53309"/>
    <w:rsid w:val="00F53AAD"/>
    <w:rsid w:val="00F53C8B"/>
    <w:rsid w:val="00F5490A"/>
    <w:rsid w:val="00F54A3D"/>
    <w:rsid w:val="00F54F7D"/>
    <w:rsid w:val="00F55A2B"/>
    <w:rsid w:val="00F57256"/>
    <w:rsid w:val="00F57BF9"/>
    <w:rsid w:val="00F57DB1"/>
    <w:rsid w:val="00F62456"/>
    <w:rsid w:val="00F62D28"/>
    <w:rsid w:val="00F653B8"/>
    <w:rsid w:val="00F66E5B"/>
    <w:rsid w:val="00F67AF6"/>
    <w:rsid w:val="00F67FC0"/>
    <w:rsid w:val="00F705E6"/>
    <w:rsid w:val="00F71B89"/>
    <w:rsid w:val="00F7353C"/>
    <w:rsid w:val="00F73779"/>
    <w:rsid w:val="00F74FB5"/>
    <w:rsid w:val="00F753D8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092"/>
    <w:rsid w:val="00F84AD1"/>
    <w:rsid w:val="00F8529B"/>
    <w:rsid w:val="00F8570F"/>
    <w:rsid w:val="00F8639A"/>
    <w:rsid w:val="00F86589"/>
    <w:rsid w:val="00F8741F"/>
    <w:rsid w:val="00F9019F"/>
    <w:rsid w:val="00F9402E"/>
    <w:rsid w:val="00F941A4"/>
    <w:rsid w:val="00F95700"/>
    <w:rsid w:val="00F96CF4"/>
    <w:rsid w:val="00F971CB"/>
    <w:rsid w:val="00F97D6E"/>
    <w:rsid w:val="00FA0274"/>
    <w:rsid w:val="00FA0A42"/>
    <w:rsid w:val="00FA0D44"/>
    <w:rsid w:val="00FA1266"/>
    <w:rsid w:val="00FA1336"/>
    <w:rsid w:val="00FA1C5C"/>
    <w:rsid w:val="00FA1DC7"/>
    <w:rsid w:val="00FA22EE"/>
    <w:rsid w:val="00FA2EA8"/>
    <w:rsid w:val="00FA35E1"/>
    <w:rsid w:val="00FA36B8"/>
    <w:rsid w:val="00FA4BA7"/>
    <w:rsid w:val="00FA593C"/>
    <w:rsid w:val="00FA6B50"/>
    <w:rsid w:val="00FA7156"/>
    <w:rsid w:val="00FA7479"/>
    <w:rsid w:val="00FA760F"/>
    <w:rsid w:val="00FA7840"/>
    <w:rsid w:val="00FA7A0F"/>
    <w:rsid w:val="00FB0844"/>
    <w:rsid w:val="00FB11CA"/>
    <w:rsid w:val="00FB16A0"/>
    <w:rsid w:val="00FB1ACE"/>
    <w:rsid w:val="00FB1FDF"/>
    <w:rsid w:val="00FB3FAE"/>
    <w:rsid w:val="00FB4360"/>
    <w:rsid w:val="00FB4507"/>
    <w:rsid w:val="00FB46CA"/>
    <w:rsid w:val="00FB5C29"/>
    <w:rsid w:val="00FB5DC7"/>
    <w:rsid w:val="00FB69F2"/>
    <w:rsid w:val="00FB76A8"/>
    <w:rsid w:val="00FC0B77"/>
    <w:rsid w:val="00FC114A"/>
    <w:rsid w:val="00FC1192"/>
    <w:rsid w:val="00FC18C5"/>
    <w:rsid w:val="00FC2B09"/>
    <w:rsid w:val="00FC35BF"/>
    <w:rsid w:val="00FC40D3"/>
    <w:rsid w:val="00FC5133"/>
    <w:rsid w:val="00FC5CA3"/>
    <w:rsid w:val="00FC63B6"/>
    <w:rsid w:val="00FC71B3"/>
    <w:rsid w:val="00FC77D8"/>
    <w:rsid w:val="00FD03E5"/>
    <w:rsid w:val="00FD0D12"/>
    <w:rsid w:val="00FD1FA7"/>
    <w:rsid w:val="00FD2CBF"/>
    <w:rsid w:val="00FD3E22"/>
    <w:rsid w:val="00FD4EDD"/>
    <w:rsid w:val="00FD55F1"/>
    <w:rsid w:val="00FD76AB"/>
    <w:rsid w:val="00FD7FDF"/>
    <w:rsid w:val="00FE0DB2"/>
    <w:rsid w:val="00FE1F4E"/>
    <w:rsid w:val="00FE5463"/>
    <w:rsid w:val="00FE55FB"/>
    <w:rsid w:val="00FE5909"/>
    <w:rsid w:val="00FE647C"/>
    <w:rsid w:val="00FE6D92"/>
    <w:rsid w:val="00FE6DC8"/>
    <w:rsid w:val="00FE7F9A"/>
    <w:rsid w:val="00FF0142"/>
    <w:rsid w:val="00FF05DE"/>
    <w:rsid w:val="00FF0BC3"/>
    <w:rsid w:val="00FF122E"/>
    <w:rsid w:val="00FF1498"/>
    <w:rsid w:val="00FF3826"/>
    <w:rsid w:val="00FF3C83"/>
    <w:rsid w:val="00FF466F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707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2322</TotalTime>
  <Pages>4</Pages>
  <Words>1557</Words>
  <Characters>8000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Naeem AKL</cp:lastModifiedBy>
  <cp:revision>1001</cp:revision>
  <dcterms:created xsi:type="dcterms:W3CDTF">2023-03-30T19:32:00Z</dcterms:created>
  <dcterms:modified xsi:type="dcterms:W3CDTF">2023-04-06T19:43:00Z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